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Государственное образовательное учреждение</w:t>
      </w: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«Тираспольский  юридический  институт Министерства внутренних дел Приднестровской Молдавской Республики им. М.И. Кутузова»</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Кафедра административного права и административной деятельности</w:t>
      </w:r>
    </w:p>
    <w:p w:rsidR="00A8180A" w:rsidRPr="00A8180A" w:rsidRDefault="00A8180A" w:rsidP="00A8180A">
      <w:pPr>
        <w:spacing w:after="0" w:line="360" w:lineRule="auto"/>
        <w:ind w:left="4956"/>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УТВЕРЖДАЮ</w:t>
      </w:r>
    </w:p>
    <w:p w:rsidR="00A8180A" w:rsidRPr="00A8180A" w:rsidRDefault="00A8180A" w:rsidP="00A8180A">
      <w:pPr>
        <w:spacing w:after="0" w:line="36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 xml:space="preserve">Начальник ГОУ «ТЮИ МВД  ПМР </w:t>
      </w:r>
    </w:p>
    <w:p w:rsidR="00A8180A" w:rsidRPr="00A8180A" w:rsidRDefault="00A8180A" w:rsidP="00A8180A">
      <w:pPr>
        <w:spacing w:after="0" w:line="360" w:lineRule="auto"/>
        <w:ind w:left="2832" w:firstLine="708"/>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им. М.И. Кутузова» </w:t>
      </w:r>
    </w:p>
    <w:p w:rsidR="00A8180A" w:rsidRPr="00A8180A" w:rsidRDefault="008621A0" w:rsidP="00A8180A">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A8180A" w:rsidRPr="00A8180A">
        <w:rPr>
          <w:rFonts w:ascii="Times New Roman" w:eastAsia="Times New Roman" w:hAnsi="Times New Roman" w:cs="Times New Roman"/>
          <w:sz w:val="20"/>
          <w:szCs w:val="20"/>
          <w:lang w:eastAsia="ru-RU"/>
        </w:rPr>
        <w:t>полковник милиции</w:t>
      </w:r>
    </w:p>
    <w:p w:rsidR="00A8180A" w:rsidRPr="00A8180A" w:rsidRDefault="00A8180A" w:rsidP="00A8180A">
      <w:pPr>
        <w:spacing w:after="0" w:line="36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И.И. Майдановский</w:t>
      </w:r>
    </w:p>
    <w:p w:rsidR="00A8180A" w:rsidRPr="00A8180A" w:rsidRDefault="00A8180A" w:rsidP="00A8180A">
      <w:pPr>
        <w:spacing w:after="0" w:line="36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«___» «___________» 202</w:t>
      </w:r>
      <w:r w:rsidR="002602A9">
        <w:rPr>
          <w:rFonts w:ascii="Times New Roman" w:eastAsia="Times New Roman" w:hAnsi="Times New Roman" w:cs="Times New Roman"/>
          <w:sz w:val="20"/>
          <w:szCs w:val="20"/>
          <w:lang w:eastAsia="ru-RU"/>
        </w:rPr>
        <w:t>5</w:t>
      </w:r>
      <w:r w:rsidRPr="00A8180A">
        <w:rPr>
          <w:rFonts w:ascii="Times New Roman" w:eastAsia="Times New Roman" w:hAnsi="Times New Roman" w:cs="Times New Roman"/>
          <w:sz w:val="20"/>
          <w:szCs w:val="20"/>
          <w:lang w:eastAsia="ru-RU"/>
        </w:rPr>
        <w:t xml:space="preserve"> г.</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ПРОГРАММА</w:t>
      </w: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государственного экзамена по дисциплине </w:t>
      </w: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w:t>
      </w: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специальность  40.05.01  – «Правовое обеспечение  </w:t>
      </w: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национальной безопасности»</w:t>
      </w: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 Тирасполь, 202</w:t>
      </w:r>
      <w:r w:rsidR="002602A9">
        <w:rPr>
          <w:rFonts w:ascii="Times New Roman" w:eastAsia="Times New Roman" w:hAnsi="Times New Roman" w:cs="Times New Roman"/>
          <w:sz w:val="20"/>
          <w:szCs w:val="20"/>
          <w:lang w:eastAsia="ru-RU"/>
        </w:rPr>
        <w:t>5</w:t>
      </w:r>
      <w:r w:rsidRPr="00A8180A">
        <w:rPr>
          <w:rFonts w:ascii="Times New Roman" w:eastAsia="Times New Roman" w:hAnsi="Times New Roman" w:cs="Times New Roman"/>
          <w:sz w:val="20"/>
          <w:szCs w:val="20"/>
          <w:lang w:eastAsia="ru-RU"/>
        </w:rPr>
        <w:t xml:space="preserve"> г.</w:t>
      </w:r>
    </w:p>
    <w:p w:rsidR="00A8180A" w:rsidRPr="00A8180A" w:rsidRDefault="00A8180A" w:rsidP="00A8180A">
      <w:pPr>
        <w:spacing w:after="0" w:line="24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Административное право: программа</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государственного экзамена по  дисциплине «Административное право» по специальности - 40.05.01 «Правовое обеспечение национальной безопасности»/ Сост.</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Салкуцан Д.В. – Тирасполь: ГОУ ТЮИ МВ</w:t>
      </w:r>
      <w:r w:rsidR="008621A0">
        <w:rPr>
          <w:rFonts w:ascii="Times New Roman" w:eastAsia="Times New Roman" w:hAnsi="Times New Roman" w:cs="Times New Roman"/>
          <w:sz w:val="20"/>
          <w:szCs w:val="20"/>
          <w:lang w:eastAsia="ru-RU"/>
        </w:rPr>
        <w:t>Д ПМР имени М.И. Кутузова,  202</w:t>
      </w:r>
      <w:r w:rsidR="002602A9">
        <w:rPr>
          <w:rFonts w:ascii="Times New Roman" w:eastAsia="Times New Roman" w:hAnsi="Times New Roman" w:cs="Times New Roman"/>
          <w:sz w:val="20"/>
          <w:szCs w:val="20"/>
          <w:lang w:eastAsia="ru-RU"/>
        </w:rPr>
        <w:t>5</w:t>
      </w:r>
      <w:r w:rsidR="007B1041">
        <w:rPr>
          <w:rFonts w:ascii="Times New Roman" w:eastAsia="Times New Roman" w:hAnsi="Times New Roman" w:cs="Times New Roman"/>
          <w:sz w:val="20"/>
          <w:szCs w:val="20"/>
          <w:lang w:eastAsia="ru-RU"/>
        </w:rPr>
        <w:t xml:space="preserve">. </w:t>
      </w:r>
      <w:r w:rsidR="007B1041" w:rsidRPr="00D3102E">
        <w:rPr>
          <w:rFonts w:ascii="Times New Roman" w:eastAsia="Times New Roman" w:hAnsi="Times New Roman" w:cs="Times New Roman"/>
          <w:sz w:val="20"/>
          <w:szCs w:val="20"/>
          <w:lang w:eastAsia="ru-RU"/>
        </w:rPr>
        <w:t>– 86</w:t>
      </w:r>
      <w:r w:rsidRPr="00D3102E">
        <w:rPr>
          <w:rFonts w:ascii="Times New Roman" w:eastAsia="Times New Roman" w:hAnsi="Times New Roman" w:cs="Times New Roman"/>
          <w:sz w:val="20"/>
          <w:szCs w:val="20"/>
          <w:lang w:eastAsia="ru-RU"/>
        </w:rPr>
        <w:t xml:space="preserve"> с.</w:t>
      </w:r>
    </w:p>
    <w:p w:rsidR="00A8180A" w:rsidRPr="00A8180A" w:rsidRDefault="00A8180A" w:rsidP="00A8180A">
      <w:pPr>
        <w:widowControl w:val="0"/>
        <w:tabs>
          <w:tab w:val="left" w:pos="9360"/>
        </w:tabs>
        <w:spacing w:after="0" w:line="240" w:lineRule="auto"/>
        <w:jc w:val="both"/>
        <w:rPr>
          <w:rFonts w:ascii="Times New Roman" w:eastAsia="Times New Roman" w:hAnsi="Times New Roman" w:cs="Times New Roman"/>
          <w:b/>
          <w:sz w:val="20"/>
          <w:szCs w:val="20"/>
          <w:lang w:eastAsia="ru-RU"/>
        </w:rPr>
      </w:pPr>
    </w:p>
    <w:p w:rsidR="00A8180A" w:rsidRPr="00A8180A" w:rsidRDefault="00A8180A" w:rsidP="00A8180A">
      <w:pPr>
        <w:spacing w:after="0" w:line="24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В программе</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государственного экзамена по дисциплине «Административное право»</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содержатся общие положения, критерии оценки знаний, вопросы для подготовки к  государственному экзамену, структура ответов на вопросы, список рекомендуемой  литературы.</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Программа предназначена для подготовки специалистов с высшим профессиональным образованием по специальности – 40.05.01  «Правовое обеспечение национальной безопасности».</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Обсуждена и одобрена на заседании кафедры</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административного права и административной деятельности</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«__»  ____________202</w:t>
      </w:r>
      <w:r w:rsidR="002602A9">
        <w:rPr>
          <w:rFonts w:ascii="Times New Roman" w:eastAsia="Times New Roman" w:hAnsi="Times New Roman" w:cs="Times New Roman"/>
          <w:sz w:val="20"/>
          <w:szCs w:val="20"/>
          <w:lang w:eastAsia="ru-RU"/>
        </w:rPr>
        <w:t>5</w:t>
      </w:r>
      <w:r w:rsidRPr="00A8180A">
        <w:rPr>
          <w:rFonts w:ascii="Times New Roman" w:eastAsia="Times New Roman" w:hAnsi="Times New Roman" w:cs="Times New Roman"/>
          <w:sz w:val="20"/>
          <w:szCs w:val="20"/>
          <w:lang w:eastAsia="ru-RU"/>
        </w:rPr>
        <w:t xml:space="preserve"> г.  </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Протокол  №__</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Одобрена Методическим советом института </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iCs/>
          <w:sz w:val="20"/>
          <w:szCs w:val="20"/>
          <w:lang w:eastAsia="ru-RU"/>
        </w:rPr>
        <w:t xml:space="preserve">и </w:t>
      </w:r>
      <w:r w:rsidRPr="00A8180A">
        <w:rPr>
          <w:rFonts w:ascii="Times New Roman" w:eastAsia="Times New Roman" w:hAnsi="Times New Roman" w:cs="Times New Roman"/>
          <w:sz w:val="20"/>
          <w:szCs w:val="20"/>
          <w:lang w:eastAsia="ru-RU"/>
        </w:rPr>
        <w:t>рекомендована к использованию в учебном процессе</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«___»_________________202</w:t>
      </w:r>
      <w:r w:rsidR="002602A9">
        <w:rPr>
          <w:rFonts w:ascii="Times New Roman" w:eastAsia="Times New Roman" w:hAnsi="Times New Roman" w:cs="Times New Roman"/>
          <w:sz w:val="20"/>
          <w:szCs w:val="20"/>
          <w:lang w:eastAsia="ru-RU"/>
        </w:rPr>
        <w:t>5</w:t>
      </w:r>
      <w:r w:rsidRPr="00A8180A">
        <w:rPr>
          <w:rFonts w:ascii="Times New Roman" w:eastAsia="Times New Roman" w:hAnsi="Times New Roman" w:cs="Times New Roman"/>
          <w:sz w:val="20"/>
          <w:szCs w:val="20"/>
          <w:lang w:eastAsia="ru-RU"/>
        </w:rPr>
        <w:t xml:space="preserve"> г. </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Протокол  №___</w:t>
      </w:r>
    </w:p>
    <w:p w:rsidR="00A8180A" w:rsidRPr="00A8180A" w:rsidRDefault="00A8180A" w:rsidP="00A8180A">
      <w:pPr>
        <w:spacing w:after="0" w:line="240" w:lineRule="auto"/>
        <w:ind w:firstLine="2268"/>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ind w:firstLine="2268"/>
        <w:jc w:val="both"/>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Обсуждена и одобрена на заседании </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Ученого совета института и</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рекомендована к использованию в учебном процессе</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«___» _______________202</w:t>
      </w:r>
      <w:r w:rsidR="002602A9">
        <w:rPr>
          <w:rFonts w:ascii="Times New Roman" w:eastAsia="Times New Roman" w:hAnsi="Times New Roman" w:cs="Times New Roman"/>
          <w:sz w:val="20"/>
          <w:szCs w:val="20"/>
          <w:lang w:eastAsia="ru-RU"/>
        </w:rPr>
        <w:t>5</w:t>
      </w:r>
      <w:r w:rsidRPr="00A8180A">
        <w:rPr>
          <w:rFonts w:ascii="Times New Roman" w:eastAsia="Times New Roman" w:hAnsi="Times New Roman" w:cs="Times New Roman"/>
          <w:sz w:val="20"/>
          <w:szCs w:val="20"/>
          <w:lang w:eastAsia="ru-RU"/>
        </w:rPr>
        <w:t xml:space="preserve"> г. </w:t>
      </w:r>
    </w:p>
    <w:p w:rsidR="00A8180A" w:rsidRPr="00A8180A" w:rsidRDefault="00A8180A" w:rsidP="00A8180A">
      <w:p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Протокол №___</w:t>
      </w:r>
    </w:p>
    <w:p w:rsidR="00A8180A" w:rsidRPr="00A8180A" w:rsidRDefault="00A8180A" w:rsidP="00A8180A">
      <w:pPr>
        <w:spacing w:after="0" w:line="360" w:lineRule="auto"/>
        <w:rPr>
          <w:rFonts w:ascii="Times New Roman" w:eastAsia="Times New Roman" w:hAnsi="Times New Roman" w:cs="Times New Roman"/>
          <w:b/>
          <w:sz w:val="24"/>
          <w:szCs w:val="24"/>
          <w:lang w:eastAsia="ru-RU"/>
        </w:rPr>
      </w:pPr>
    </w:p>
    <w:p w:rsidR="00A8180A" w:rsidRPr="00A8180A" w:rsidRDefault="00A8180A" w:rsidP="00A8180A">
      <w:pPr>
        <w:spacing w:after="0" w:line="360" w:lineRule="auto"/>
        <w:rPr>
          <w:rFonts w:ascii="Times New Roman" w:eastAsia="Times New Roman" w:hAnsi="Times New Roman" w:cs="Times New Roman"/>
          <w:b/>
          <w:sz w:val="24"/>
          <w:szCs w:val="24"/>
          <w:lang w:eastAsia="ru-RU"/>
        </w:rPr>
      </w:pPr>
    </w:p>
    <w:p w:rsidR="00A8180A" w:rsidRPr="00A8180A" w:rsidRDefault="00A8180A" w:rsidP="00A8180A">
      <w:pPr>
        <w:spacing w:after="0" w:line="24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240" w:lineRule="auto"/>
        <w:jc w:val="center"/>
        <w:rPr>
          <w:rFonts w:ascii="Times New Roman" w:eastAsia="Times New Roman" w:hAnsi="Times New Roman" w:cs="Times New Roman"/>
          <w:sz w:val="20"/>
          <w:szCs w:val="20"/>
          <w:lang w:eastAsia="ru-RU"/>
        </w:rPr>
      </w:pPr>
    </w:p>
    <w:p w:rsidR="00A8180A" w:rsidRPr="00A8180A" w:rsidRDefault="00A8180A" w:rsidP="00A8180A">
      <w:pPr>
        <w:spacing w:after="0" w:line="240" w:lineRule="auto"/>
        <w:rPr>
          <w:rFonts w:ascii="Times New Roman" w:eastAsia="Times New Roman" w:hAnsi="Times New Roman" w:cs="Times New Roman"/>
          <w:sz w:val="20"/>
          <w:szCs w:val="20"/>
          <w:lang w:eastAsia="ru-RU"/>
        </w:rPr>
      </w:pPr>
    </w:p>
    <w:p w:rsidR="00A8180A" w:rsidRPr="00A8180A" w:rsidRDefault="00A8180A" w:rsidP="00A8180A">
      <w:pPr>
        <w:spacing w:after="0" w:line="240" w:lineRule="auto"/>
        <w:rPr>
          <w:rFonts w:ascii="Times New Roman" w:eastAsia="Times New Roman" w:hAnsi="Times New Roman" w:cs="Times New Roman"/>
          <w:b/>
          <w:sz w:val="20"/>
          <w:szCs w:val="20"/>
          <w:lang w:eastAsia="ru-RU"/>
        </w:rPr>
      </w:pPr>
    </w:p>
    <w:p w:rsidR="00A8180A" w:rsidRPr="00A8180A" w:rsidRDefault="00A8180A" w:rsidP="00A8180A">
      <w:pPr>
        <w:spacing w:after="0" w:line="24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Содержание</w:t>
      </w:r>
    </w:p>
    <w:p w:rsidR="00A8180A" w:rsidRPr="00A8180A" w:rsidRDefault="00A8180A" w:rsidP="00A8180A">
      <w:pPr>
        <w:spacing w:after="0" w:line="240" w:lineRule="auto"/>
        <w:jc w:val="both"/>
        <w:rPr>
          <w:rFonts w:ascii="Times New Roman" w:eastAsia="Times New Roman" w:hAnsi="Times New Roman" w:cs="Times New Roman"/>
          <w:b/>
          <w:sz w:val="24"/>
          <w:szCs w:val="24"/>
          <w:lang w:eastAsia="ru-RU"/>
        </w:rPr>
      </w:pPr>
    </w:p>
    <w:p w:rsidR="00A8180A" w:rsidRPr="00A8180A" w:rsidRDefault="00A8180A" w:rsidP="00A8180A">
      <w:pPr>
        <w:numPr>
          <w:ilvl w:val="0"/>
          <w:numId w:val="5"/>
        </w:numPr>
        <w:spacing w:after="0" w:line="36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Общие положения………………………………………………………..4</w:t>
      </w:r>
    </w:p>
    <w:p w:rsidR="00A8180A" w:rsidRPr="00A8180A" w:rsidRDefault="00A8180A" w:rsidP="00A8180A">
      <w:pPr>
        <w:numPr>
          <w:ilvl w:val="0"/>
          <w:numId w:val="5"/>
        </w:numPr>
        <w:spacing w:after="0" w:line="36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Критерии оценки знаний………………………………………………...6</w:t>
      </w:r>
    </w:p>
    <w:p w:rsidR="00A8180A" w:rsidRPr="00A8180A" w:rsidRDefault="00A8180A" w:rsidP="00A8180A">
      <w:pPr>
        <w:numPr>
          <w:ilvl w:val="0"/>
          <w:numId w:val="5"/>
        </w:numPr>
        <w:spacing w:after="0" w:line="36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bCs/>
          <w:sz w:val="20"/>
          <w:szCs w:val="20"/>
          <w:lang w:eastAsia="ru-RU"/>
        </w:rPr>
        <w:t>Содержание тем учебной дисциплины…………………………………7</w:t>
      </w:r>
    </w:p>
    <w:p w:rsidR="00A8180A" w:rsidRPr="00A8180A" w:rsidRDefault="00A8180A" w:rsidP="00A8180A">
      <w:pPr>
        <w:numPr>
          <w:ilvl w:val="0"/>
          <w:numId w:val="5"/>
        </w:numPr>
        <w:spacing w:after="0" w:line="36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Перечень вопросов к государственному экзамену…………………………………………………………………20</w:t>
      </w:r>
    </w:p>
    <w:p w:rsidR="00A8180A" w:rsidRPr="00A8180A" w:rsidRDefault="00A8180A" w:rsidP="00A8180A">
      <w:pPr>
        <w:numPr>
          <w:ilvl w:val="0"/>
          <w:numId w:val="5"/>
        </w:numPr>
        <w:spacing w:after="0" w:line="36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Структура ответа на вопрос……………………………………………27</w:t>
      </w:r>
    </w:p>
    <w:p w:rsidR="00A8180A" w:rsidRPr="00A8180A" w:rsidRDefault="00A8180A" w:rsidP="00A8180A">
      <w:pPr>
        <w:numPr>
          <w:ilvl w:val="0"/>
          <w:numId w:val="5"/>
        </w:numPr>
        <w:spacing w:after="0" w:line="360" w:lineRule="auto"/>
        <w:ind w:left="720"/>
        <w:jc w:val="both"/>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Перечень рекомендуемой литературы для подготовки к   государственному экзамену……………………………………………52</w:t>
      </w:r>
    </w:p>
    <w:p w:rsidR="00A8180A" w:rsidRPr="00A8180A" w:rsidRDefault="00A8180A" w:rsidP="00A8180A">
      <w:pPr>
        <w:spacing w:after="0" w:line="360" w:lineRule="auto"/>
        <w:jc w:val="both"/>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numPr>
          <w:ilvl w:val="0"/>
          <w:numId w:val="4"/>
        </w:num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Общие  положения</w:t>
      </w:r>
    </w:p>
    <w:p w:rsidR="00A8180A" w:rsidRPr="00A8180A" w:rsidRDefault="00A8180A" w:rsidP="00A8180A">
      <w:pPr>
        <w:spacing w:after="0" w:line="360" w:lineRule="auto"/>
        <w:ind w:left="1080"/>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color w:val="FF0000"/>
          <w:sz w:val="20"/>
          <w:szCs w:val="20"/>
          <w:lang w:eastAsia="ru-RU"/>
        </w:rPr>
      </w:pPr>
      <w:r w:rsidRPr="00A8180A">
        <w:rPr>
          <w:rFonts w:ascii="Times New Roman" w:eastAsia="Times New Roman" w:hAnsi="Times New Roman" w:cs="Times New Roman"/>
          <w:sz w:val="20"/>
          <w:szCs w:val="20"/>
          <w:lang w:eastAsia="ru-RU"/>
        </w:rPr>
        <w:tab/>
        <w:t>Программа</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государственного</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экзамена по дисциплине «Административное право»</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предназначена для проведения итоговой государственной аттестации обучающихся по специальности –</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40.05.01 «Правовое обеспечение национальной безопасности».</w:t>
      </w:r>
    </w:p>
    <w:p w:rsidR="00A8180A" w:rsidRPr="00A8180A" w:rsidRDefault="00A8180A" w:rsidP="00A8180A">
      <w:pPr>
        <w:widowControl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Итоговая государственная аттестация проводится в форме государственного экзамена.</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Программа</w:t>
      </w:r>
      <w:r w:rsidRPr="00A8180A">
        <w:rPr>
          <w:rFonts w:ascii="Times New Roman" w:eastAsia="Times New Roman" w:hAnsi="Times New Roman" w:cs="Times New Roman"/>
          <w:color w:val="FF0000"/>
          <w:sz w:val="20"/>
          <w:szCs w:val="20"/>
          <w:lang w:eastAsia="ru-RU"/>
        </w:rPr>
        <w:t xml:space="preserve"> </w:t>
      </w:r>
      <w:r w:rsidRPr="00A8180A">
        <w:rPr>
          <w:rFonts w:ascii="Times New Roman" w:eastAsia="Times New Roman" w:hAnsi="Times New Roman" w:cs="Times New Roman"/>
          <w:sz w:val="20"/>
          <w:szCs w:val="20"/>
          <w:lang w:eastAsia="ru-RU"/>
        </w:rPr>
        <w:t>государственного экзамена разработана в соответствии с требованиями Государственного образовательного стандарта высшего профессионального образования Министерства просвещения Приднестровской Молдавской Республики.</w:t>
      </w: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 xml:space="preserve">Дисциплина «Административное право» дает комплекс знаний, умений и навыков, необходимых будущим сотрудникам практических аппаратов, служб и подразделений органов государственной власти и управления для профессионального выполнения ими служебных обязанностей, и способствует успешному усвоению студентами специальных дисциплин. </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Цель дисциплины:</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сформировать у студентов знания теоретических основ государственного управления в Приднестровской Молдавской Республике, основных положений административно - правовых институтов, отраженных в нормативных правовых актах.</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Задачи дисциплины:</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выработать у студентов навыки и умения, необходимые для профессионального выполнения служебных задач;</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обеспечить усвоение студентами  общих положений нормативных правовых актов, регламентирующих государственно-управленческие отношения в Приднестровской Молдавской Республике;</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 выработать у студентов умения по выполнению                       административно-процессуальных действий, связанных с осуществлением исполнительно-распорядительной, административно - юрисдикционной деятельности.</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 результате изучения дисциплины выпускники должны знать:</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теоретические основы государственного управления в Приднестровской Молдавской Республике;</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основные положения административно-правовых институтов, отраженных в нормативных правовых актах;</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способы отстаивания своих прав, свобод и интересов в случае нарушения таковых;</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пути повышения престижности государственно-управленческой деятельности.</w:t>
      </w:r>
    </w:p>
    <w:p w:rsidR="00A8180A" w:rsidRPr="00A8180A" w:rsidRDefault="00A8180A" w:rsidP="00A8180A">
      <w:pPr>
        <w:widowControl w:val="0"/>
        <w:overflowPunct w:val="0"/>
        <w:autoSpaceDE w:val="0"/>
        <w:autoSpaceDN w:val="0"/>
        <w:adjustRightInd w:val="0"/>
        <w:spacing w:after="0" w:line="360" w:lineRule="auto"/>
        <w:ind w:firstLine="522"/>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Уметь:</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работать с нормативными правовыми актами, регламентирующими государственно-управленческие отношения в Приднестровской Молдавской Республике;</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повышать уровень своей профессиональной культуры;</w:t>
      </w:r>
    </w:p>
    <w:p w:rsidR="00A8180A" w:rsidRPr="00A8180A" w:rsidRDefault="00A8180A" w:rsidP="00A8180A">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выполнять отдельные административно-процессуальные действия, связанные с осуществлением исполнительно-распорядительной деятельности.</w:t>
      </w: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4"/>
        </w:numPr>
        <w:tabs>
          <w:tab w:val="left" w:pos="1080"/>
        </w:tabs>
        <w:spacing w:after="0" w:line="240" w:lineRule="auto"/>
        <w:contextualSpacing/>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Критерии оценки знаний</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Знания, умения и навыки студентов, показанные на аттестации, определяются оценками: «отлично», «хорошо», «удовлетворительно», «неудовлетворительно».</w:t>
      </w: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«ОТЛИЧНО</w:t>
      </w:r>
      <w:r w:rsidRPr="00A8180A">
        <w:rPr>
          <w:rFonts w:ascii="Times New Roman" w:eastAsia="Times New Roman" w:hAnsi="Times New Roman" w:cs="Times New Roman"/>
          <w:b/>
          <w:sz w:val="20"/>
          <w:szCs w:val="20"/>
          <w:lang w:eastAsia="ru-RU"/>
        </w:rPr>
        <w:t>»</w:t>
      </w:r>
      <w:r w:rsidRPr="00A8180A">
        <w:rPr>
          <w:rFonts w:ascii="Times New Roman" w:eastAsia="Times New Roman" w:hAnsi="Times New Roman" w:cs="Times New Roman"/>
          <w:sz w:val="20"/>
          <w:szCs w:val="20"/>
          <w:lang w:eastAsia="ru-RU"/>
        </w:rPr>
        <w:t xml:space="preserve"> – если студент глубоко и прочно усвоил весь материал, предусмотренный программой, исчерпывающе, последовательно, грамотно и логически стройно его излагает, тесно увязывает с задачами и деятельностью органов исполнительной власти,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 xml:space="preserve">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задач.</w:t>
      </w:r>
    </w:p>
    <w:p w:rsidR="00A8180A" w:rsidRPr="00A8180A" w:rsidRDefault="00A8180A" w:rsidP="00A8180A">
      <w:pPr>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w:t>
      </w: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p>
    <w:p w:rsidR="00A8180A" w:rsidRPr="00A8180A" w:rsidRDefault="00A8180A" w:rsidP="00A8180A">
      <w:pPr>
        <w:numPr>
          <w:ilvl w:val="0"/>
          <w:numId w:val="4"/>
        </w:numPr>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bCs/>
          <w:color w:val="000000"/>
          <w:sz w:val="20"/>
          <w:szCs w:val="20"/>
          <w:lang w:eastAsia="ru-RU"/>
        </w:rPr>
        <w:lastRenderedPageBreak/>
        <w:t>Содержание тем учебной дисциплины</w:t>
      </w:r>
    </w:p>
    <w:p w:rsidR="00A8180A" w:rsidRPr="00A8180A" w:rsidRDefault="00A8180A" w:rsidP="00A8180A">
      <w:pPr>
        <w:shd w:val="clear" w:color="auto" w:fill="FFFFFF"/>
        <w:spacing w:after="0" w:line="240" w:lineRule="auto"/>
        <w:jc w:val="center"/>
        <w:rPr>
          <w:rFonts w:ascii="Times New Roman" w:eastAsia="Times New Roman" w:hAnsi="Times New Roman" w:cs="Times New Roman"/>
          <w:b/>
          <w:bCs/>
          <w:sz w:val="20"/>
          <w:szCs w:val="20"/>
          <w:lang w:eastAsia="ru-RU"/>
        </w:rPr>
      </w:pPr>
    </w:p>
    <w:p w:rsidR="00A8180A" w:rsidRPr="00A8180A" w:rsidRDefault="00A8180A" w:rsidP="00A8180A">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ОБЩАЯ  ЧАСТЬ</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Раздел </w:t>
      </w:r>
      <w:r w:rsidRPr="00A8180A">
        <w:rPr>
          <w:rFonts w:ascii="Times New Roman" w:eastAsia="Times New Roman" w:hAnsi="Times New Roman" w:cs="Times New Roman"/>
          <w:sz w:val="20"/>
          <w:szCs w:val="20"/>
          <w:lang w:val="en-US" w:eastAsia="ru-RU"/>
        </w:rPr>
        <w:t>I</w:t>
      </w:r>
      <w:r w:rsidRPr="00A8180A">
        <w:rPr>
          <w:rFonts w:ascii="Times New Roman" w:eastAsia="Times New Roman" w:hAnsi="Times New Roman" w:cs="Times New Roman"/>
          <w:sz w:val="20"/>
          <w:szCs w:val="20"/>
          <w:lang w:eastAsia="ru-RU"/>
        </w:rPr>
        <w:t>. Введение в курс административного права</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i/>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 Государственное управление как объект</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административно-правового регулирования</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Государственное управление: понятие и основные черты.</w:t>
      </w:r>
    </w:p>
    <w:p w:rsidR="00A8180A" w:rsidRPr="00A8180A" w:rsidRDefault="00A8180A" w:rsidP="00A8180A">
      <w:pPr>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Исполнительная власть: понятие, механизм, соотношение с государственным  управлением. Субъекты исполнительной власти.</w:t>
      </w:r>
    </w:p>
    <w:p w:rsidR="00A8180A" w:rsidRPr="00A8180A" w:rsidRDefault="00A8180A" w:rsidP="00A8180A">
      <w:pPr>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sz w:val="20"/>
          <w:szCs w:val="20"/>
          <w:lang w:eastAsia="ru-RU"/>
        </w:rPr>
        <w:tab/>
        <w:t xml:space="preserve">Сущность государственного управления и его функции. Система государственного управления. </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b/>
          <w:sz w:val="20"/>
          <w:szCs w:val="20"/>
          <w:lang w:eastAsia="ru-RU"/>
        </w:rPr>
        <w:t>Тема № 2. Административное право  как отрасль права и как наука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административного права и его особенности. Предмет, задачи и система административного права.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Принципы административного права.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Метод административно-правового регулирования. Соотношение административного права с другими отраслями права.</w:t>
      </w:r>
    </w:p>
    <w:p w:rsidR="00A8180A" w:rsidRPr="00A8180A" w:rsidRDefault="00A8180A" w:rsidP="00A8180A">
      <w:pPr>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sz w:val="20"/>
          <w:szCs w:val="20"/>
          <w:lang w:eastAsia="ru-RU"/>
        </w:rPr>
        <w:tab/>
        <w:t>Источники (формы выражения) административного права.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Роль административного права в регулировании общественных отноше</w:t>
      </w:r>
      <w:r w:rsidRPr="00A8180A">
        <w:rPr>
          <w:rFonts w:ascii="Times New Roman" w:eastAsia="Times New Roman" w:hAnsi="Times New Roman" w:cs="Times New Roman"/>
          <w:sz w:val="20"/>
          <w:szCs w:val="20"/>
          <w:lang w:eastAsia="ru-RU"/>
        </w:rPr>
        <w:softHyphen/>
        <w:t>ний в области управления внутренними делами.</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3. Административно – правовое регулирование.</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 – правовые отношения.</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Понятие механизма административно-правового регулирования. </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Понятие, особенности, элементы (структура) и виды административно правовых норм. Действие административно-правовых норм. Реализация административно-правовых норм. Виды реализации.  </w:t>
      </w:r>
    </w:p>
    <w:p w:rsidR="00A8180A" w:rsidRPr="00A8180A" w:rsidRDefault="00A8180A" w:rsidP="00A8180A">
      <w:pPr>
        <w:spacing w:after="0" w:line="36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 xml:space="preserve">       </w:t>
      </w:r>
      <w:r w:rsidRPr="00A8180A">
        <w:rPr>
          <w:rFonts w:ascii="Times New Roman" w:eastAsia="Times New Roman" w:hAnsi="Times New Roman" w:cs="Times New Roman"/>
          <w:sz w:val="20"/>
          <w:szCs w:val="20"/>
          <w:lang w:eastAsia="ru-RU"/>
        </w:rPr>
        <w:tab/>
        <w:t>Понятие, характерные черты, структура административно-правовых                           отношений. Виды административно-правовых отношений.</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 возникновения, изменения и прекращения                         админи</w:t>
      </w:r>
      <w:r w:rsidRPr="00A8180A">
        <w:rPr>
          <w:rFonts w:ascii="Times New Roman" w:eastAsia="Times New Roman" w:hAnsi="Times New Roman" w:cs="Times New Roman"/>
          <w:sz w:val="20"/>
          <w:szCs w:val="20"/>
          <w:lang w:eastAsia="ru-RU"/>
        </w:rPr>
        <w:softHyphen/>
        <w:t>стративно-правовых отношений.</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Раздел II. Субъекты административного права</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4.Субъекты административного права</w:t>
      </w:r>
    </w:p>
    <w:p w:rsidR="00A8180A" w:rsidRPr="00A8180A" w:rsidRDefault="00A8180A" w:rsidP="00A8180A">
      <w:pPr>
        <w:overflowPunct w:val="0"/>
        <w:autoSpaceDE w:val="0"/>
        <w:autoSpaceDN w:val="0"/>
        <w:adjustRightInd w:val="0"/>
        <w:spacing w:after="0" w:line="360" w:lineRule="auto"/>
        <w:ind w:left="708"/>
        <w:jc w:val="both"/>
        <w:rPr>
          <w:rFonts w:ascii="Times New Roman" w:eastAsia="Times New Roman" w:hAnsi="Times New Roman" w:cs="Times New Roman"/>
          <w:bCs/>
          <w:sz w:val="20"/>
          <w:szCs w:val="20"/>
          <w:lang w:eastAsia="ru-RU"/>
        </w:rPr>
      </w:pPr>
      <w:r w:rsidRPr="00A8180A">
        <w:rPr>
          <w:rFonts w:ascii="Times New Roman" w:eastAsia="Times New Roman" w:hAnsi="Times New Roman" w:cs="Times New Roman"/>
          <w:bCs/>
          <w:sz w:val="20"/>
          <w:szCs w:val="20"/>
          <w:lang w:eastAsia="ru-RU"/>
        </w:rPr>
        <w:t>Понятие и виды  субъектов административного права.  Правовой статус  индивидуальных субъектов административного права.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правосубъектность индивидуальных субъектов.</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статус граждан Приднестровской Молдавской Республики, их административные правоспособность, дееспособность, деликтоспособность.</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статус иностранных граждан и лиц без гражданства, их административные правоспособность, дееспособность, деликтоспособность.</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Основные права, свободы и обязанности граждан в сфере государствен</w:t>
      </w:r>
      <w:r w:rsidRPr="00A8180A">
        <w:rPr>
          <w:rFonts w:ascii="Times New Roman" w:eastAsia="Times New Roman" w:hAnsi="Times New Roman" w:cs="Times New Roman"/>
          <w:sz w:val="20"/>
          <w:szCs w:val="20"/>
          <w:lang w:eastAsia="ru-RU"/>
        </w:rPr>
        <w:softHyphen/>
        <w:t>ного управления. Административно-правовые гарантии прав и свобод граж</w:t>
      </w:r>
      <w:r w:rsidRPr="00A8180A">
        <w:rPr>
          <w:rFonts w:ascii="Times New Roman" w:eastAsia="Times New Roman" w:hAnsi="Times New Roman" w:cs="Times New Roman"/>
          <w:sz w:val="20"/>
          <w:szCs w:val="20"/>
          <w:lang w:eastAsia="ru-RU"/>
        </w:rPr>
        <w:softHyphen/>
        <w:t>дан.</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bCs/>
          <w:sz w:val="20"/>
          <w:szCs w:val="20"/>
          <w:lang w:eastAsia="ru-RU"/>
        </w:rPr>
      </w:pPr>
      <w:r w:rsidRPr="00A8180A">
        <w:rPr>
          <w:rFonts w:ascii="Times New Roman" w:eastAsia="Times New Roman" w:hAnsi="Times New Roman" w:cs="Times New Roman"/>
          <w:bCs/>
          <w:sz w:val="20"/>
          <w:szCs w:val="20"/>
          <w:lang w:eastAsia="ru-RU"/>
        </w:rPr>
        <w:t>Понятие и виды коллективных субъектов административного права.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Понятие, основные признаки и правовой статус исполнительного органа государственной власти, государственного управления. Виды исполнительных органов государственной власти и государственного управления. </w:t>
      </w:r>
    </w:p>
    <w:p w:rsidR="00A8180A" w:rsidRPr="00A8180A" w:rsidRDefault="00A8180A" w:rsidP="00A8180A">
      <w:pPr>
        <w:spacing w:after="0" w:line="360" w:lineRule="auto"/>
        <w:ind w:firstLine="709"/>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Правительство Приднестровской Молдавской Республики – коллегиальный орган, возглавляющий единую систему исполнительной власти в Приднестровской Молдавской Республике.</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Государственная служба как административно-правовой институт и как вид социальной деятельности: понятие, виды, содержание и принципы.</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Должность государственной службы: понятие и виды.</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и классификация государственных служащих. Административно-правовой статус государственного служащего.</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Административно-правовое регулирование прохождения государствен</w:t>
      </w:r>
      <w:r w:rsidRPr="00A8180A">
        <w:rPr>
          <w:rFonts w:ascii="Times New Roman" w:eastAsia="Times New Roman" w:hAnsi="Times New Roman" w:cs="Times New Roman"/>
          <w:sz w:val="20"/>
          <w:szCs w:val="20"/>
          <w:lang w:eastAsia="ru-RU"/>
        </w:rPr>
        <w:softHyphen/>
        <w:t>ной службы.</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статус Уполномоченного по правам человека в Приднестровской Молдавской Республике.</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статус общественных объединений.</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Раздел III. Формы и методы управленческой деятельности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Тема № 5. Формы и методы реализации </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 органов исполнительной власти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Понятие и сущность форм государственного управления. Классификация форм управленческой деятельности.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Неправовые (организационные) и правовые формы управленческой деятельности.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Понятие, признаки и юридическое значение административно-правового акта управления. Роль актов управления в механизме административно-правового регулирования.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Порядок подготовки, принятия, вступления в силу и действия актов управления. Изменение, приостановление, прекращение действия правовых актов управления.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Требования, предъявляемые к актам управления, и последствия их не</w:t>
      </w:r>
      <w:r w:rsidRPr="00A8180A">
        <w:rPr>
          <w:rFonts w:ascii="Times New Roman" w:eastAsia="Times New Roman" w:hAnsi="Times New Roman" w:cs="Times New Roman"/>
          <w:sz w:val="20"/>
          <w:szCs w:val="20"/>
          <w:lang w:eastAsia="ru-RU"/>
        </w:rPr>
        <w:softHyphen/>
        <w:t>соблюдения.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sz w:val="20"/>
          <w:szCs w:val="20"/>
          <w:lang w:eastAsia="ru-RU"/>
        </w:rPr>
        <w:tab/>
        <w:t>Административно-правовые акты органов внутренних дел.</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sz w:val="20"/>
          <w:szCs w:val="20"/>
          <w:lang w:eastAsia="ru-RU"/>
        </w:rPr>
        <w:tab/>
        <w:t>Понятие и сущность методов государственного управления.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sz w:val="20"/>
          <w:szCs w:val="20"/>
          <w:lang w:eastAsia="ru-RU"/>
        </w:rPr>
        <w:tab/>
        <w:t>Классификация методов государственного управления.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Админи</w:t>
      </w:r>
      <w:r w:rsidRPr="00A8180A">
        <w:rPr>
          <w:rFonts w:ascii="Times New Roman" w:eastAsia="Times New Roman" w:hAnsi="Times New Roman" w:cs="Times New Roman"/>
          <w:sz w:val="20"/>
          <w:szCs w:val="20"/>
          <w:lang w:eastAsia="ru-RU"/>
        </w:rPr>
        <w:softHyphen/>
        <w:t>стративные методы государственного управления: понятие и классификация.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ab/>
        <w:t>Убеждение как метод государственного управления: понятие, формы.</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Административное принуждение как метод государственного управле</w:t>
      </w:r>
      <w:r w:rsidRPr="00A8180A">
        <w:rPr>
          <w:rFonts w:ascii="Times New Roman" w:eastAsia="Times New Roman" w:hAnsi="Times New Roman" w:cs="Times New Roman"/>
          <w:sz w:val="20"/>
          <w:szCs w:val="20"/>
          <w:lang w:eastAsia="ru-RU"/>
        </w:rPr>
        <w:softHyphen/>
        <w:t>ния и как вид государственного принуждения.</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b/>
          <w:sz w:val="20"/>
          <w:szCs w:val="20"/>
          <w:lang w:eastAsia="ru-RU"/>
        </w:rPr>
        <w:t>Тема № 6. Административное принуждение</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Понятие административного принуждения, особенности.</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Виды мер административного принуждения.</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Гарантии законности и обоснованности применения мер администра</w:t>
      </w:r>
      <w:r w:rsidRPr="00A8180A">
        <w:rPr>
          <w:rFonts w:ascii="Times New Roman" w:eastAsia="Times New Roman" w:hAnsi="Times New Roman" w:cs="Times New Roman"/>
          <w:sz w:val="20"/>
          <w:szCs w:val="20"/>
          <w:lang w:eastAsia="ru-RU"/>
        </w:rPr>
        <w:softHyphen/>
        <w:t>тивного принуждения.</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Административно-предупредительные меры.</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Меры административного пресечения.</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Применение специальных средств, физической силы.</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Доставление, привод  и административное задержание.</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Личный досмотр, досмотр вещей, находящихся при физическом лице,  изъятие ве</w:t>
      </w:r>
      <w:r w:rsidRPr="00A8180A">
        <w:rPr>
          <w:rFonts w:ascii="Times New Roman" w:eastAsia="Times New Roman" w:hAnsi="Times New Roman" w:cs="Times New Roman"/>
          <w:sz w:val="20"/>
          <w:szCs w:val="20"/>
          <w:lang w:eastAsia="ru-RU"/>
        </w:rPr>
        <w:softHyphen/>
        <w:t>щей и документов.</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Отстранение от управления транспортным средством, медицинское освидетельствование на состояние опьянения.</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Задержание транспортного средства.</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 Арест товаров, транспортных средств и иных вещей. Временный запрет деятельности.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 xml:space="preserve">Административные наказания. </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Раздел  IV . Административное правонарушение 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ответственность</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7. Административное  правонарушение 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административная ответственность</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Административная ответственность: понятие и основные черты. Ее от</w:t>
      </w:r>
      <w:r w:rsidRPr="00A8180A">
        <w:rPr>
          <w:rFonts w:ascii="Times New Roman" w:eastAsia="Times New Roman" w:hAnsi="Times New Roman" w:cs="Times New Roman"/>
          <w:sz w:val="20"/>
          <w:szCs w:val="20"/>
          <w:lang w:eastAsia="ru-RU"/>
        </w:rPr>
        <w:softHyphen/>
        <w:t>личие от других видов юридической ответственности.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 xml:space="preserve">Физические лица как субъекты административной ответственности. Юридические лица как субъекты административной ответственности. </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 xml:space="preserve">Обстоятельства, исключающие административную ответственность. Освобождение от административной ответственности. </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Понятие административного правонарушения, его конструктивные признаки.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Состав административного правонарушения.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Отличие административного правонарушения от преступления, дисциплинарного проступка.</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 xml:space="preserve">Квалификация административных правонарушений. Основания квалификации. Множественность административных правонарушений. </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8. Административное наказание 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порядок его назначения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Понятие, цели и основания применения административного наказания.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Отличие административного наказания от уголовного наказания, дисциплинарного взыскания.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Система и виды административных наказаний.</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Общие правила назначения административного наказания и обстоятель</w:t>
      </w:r>
      <w:r w:rsidRPr="00A8180A">
        <w:rPr>
          <w:rFonts w:ascii="Times New Roman" w:eastAsia="Times New Roman" w:hAnsi="Times New Roman" w:cs="Times New Roman"/>
          <w:sz w:val="20"/>
          <w:szCs w:val="20"/>
          <w:lang w:eastAsia="ru-RU"/>
        </w:rPr>
        <w:softHyphen/>
        <w:t>ства, учитываемые при выборе административного наказания.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ab/>
      </w:r>
      <w:r w:rsidRPr="00A8180A">
        <w:rPr>
          <w:rFonts w:ascii="Times New Roman" w:eastAsia="Times New Roman" w:hAnsi="Times New Roman" w:cs="Times New Roman"/>
          <w:sz w:val="20"/>
          <w:szCs w:val="20"/>
          <w:lang w:eastAsia="ru-RU"/>
        </w:rPr>
        <w:tab/>
        <w:t>Сроки давности назначения, погашения и исполнения                       администра</w:t>
      </w:r>
      <w:r w:rsidRPr="00A8180A">
        <w:rPr>
          <w:rFonts w:ascii="Times New Roman" w:eastAsia="Times New Roman" w:hAnsi="Times New Roman" w:cs="Times New Roman"/>
          <w:sz w:val="20"/>
          <w:szCs w:val="20"/>
          <w:lang w:eastAsia="ru-RU"/>
        </w:rPr>
        <w:softHyphen/>
        <w:t>тивных наказаний. Правила исчисления сроков.</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Назначение административных наказаний при наличии                          множествен</w:t>
      </w:r>
      <w:r w:rsidRPr="00A8180A">
        <w:rPr>
          <w:rFonts w:ascii="Times New Roman" w:eastAsia="Times New Roman" w:hAnsi="Times New Roman" w:cs="Times New Roman"/>
          <w:sz w:val="20"/>
          <w:szCs w:val="20"/>
          <w:lang w:eastAsia="ru-RU"/>
        </w:rPr>
        <w:softHyphen/>
        <w:t>ности правонарушений.</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Раздел </w:t>
      </w:r>
      <w:r w:rsidRPr="00A8180A">
        <w:rPr>
          <w:rFonts w:ascii="Times New Roman" w:eastAsia="Times New Roman" w:hAnsi="Times New Roman" w:cs="Times New Roman"/>
          <w:sz w:val="20"/>
          <w:szCs w:val="20"/>
          <w:lang w:val="en-US" w:eastAsia="ru-RU"/>
        </w:rPr>
        <w:t>V</w:t>
      </w:r>
      <w:r w:rsidRPr="00A8180A">
        <w:rPr>
          <w:rFonts w:ascii="Times New Roman" w:eastAsia="Times New Roman" w:hAnsi="Times New Roman" w:cs="Times New Roman"/>
          <w:sz w:val="20"/>
          <w:szCs w:val="20"/>
          <w:lang w:eastAsia="ru-RU"/>
        </w:rPr>
        <w:t>. Административный процесс</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9. Понятие и основные принципы  административного процесса</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Понятие административного процесса, его виды и особенности. Принципы административного процесса. Субъекты административного процесса. Стадии административного процесса.</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Виды административных производств.</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10. Производство по делам об</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административных правонарушениях</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Понятие, задачи, принципы производства по делам об административных правонарушениях.</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Виды производств по делам об административных правонарушениях.</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Порядок производства.</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Обстоятельства, исключающие производство по делам об административных правонарушениях.</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Доказательства по делам об административных правонарушениях.</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Сроки в производстве по делам об административных правонарушениях.</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Участники производства. Их права и обязанности.</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Виды органов, уполномоченных рассматривать дела об администра</w:t>
      </w:r>
      <w:r w:rsidRPr="00A8180A">
        <w:rPr>
          <w:rFonts w:ascii="Times New Roman" w:eastAsia="Times New Roman" w:hAnsi="Times New Roman" w:cs="Times New Roman"/>
          <w:sz w:val="20"/>
          <w:szCs w:val="20"/>
          <w:lang w:eastAsia="ru-RU"/>
        </w:rPr>
        <w:softHyphen/>
        <w:t>тивных правонарушениях.</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Должностные лица, уполномоченные рассматривать дела об административных правонарушениях.</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ab/>
        <w:t>Виды подведомственности дел об административных правонарушениях: видовая, территориальная, долж</w:t>
      </w:r>
      <w:r w:rsidRPr="00A8180A">
        <w:rPr>
          <w:rFonts w:ascii="Times New Roman" w:eastAsia="Times New Roman" w:hAnsi="Times New Roman" w:cs="Times New Roman"/>
          <w:sz w:val="20"/>
          <w:szCs w:val="20"/>
          <w:lang w:eastAsia="ru-RU"/>
        </w:rPr>
        <w:softHyphen/>
        <w:t>ностная.</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Понятие и виды стадий производства.</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 xml:space="preserve">Возбуждение дела об административном правонарушении. </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Административное расследование дел об административных правона</w:t>
      </w:r>
      <w:r w:rsidRPr="00A8180A">
        <w:rPr>
          <w:rFonts w:ascii="Times New Roman" w:eastAsia="Times New Roman" w:hAnsi="Times New Roman" w:cs="Times New Roman"/>
          <w:sz w:val="20"/>
          <w:szCs w:val="20"/>
          <w:lang w:eastAsia="ru-RU"/>
        </w:rPr>
        <w:softHyphen/>
        <w:t xml:space="preserve">рушениях. </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Протокол об административном правонару</w:t>
      </w:r>
      <w:r w:rsidRPr="00A8180A">
        <w:rPr>
          <w:rFonts w:ascii="Times New Roman" w:eastAsia="Times New Roman" w:hAnsi="Times New Roman" w:cs="Times New Roman"/>
          <w:sz w:val="20"/>
          <w:szCs w:val="20"/>
          <w:lang w:eastAsia="ru-RU"/>
        </w:rPr>
        <w:softHyphen/>
        <w:t>шении. Должностные лица, уполномоченные составлять протоколы об административных правонарушениях.</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Рассмотрение дела как самостоятельная стадия административного производства: место, сроки, порядок. Обстоятельства, подлежащие выяснению при рассмотрении дела.</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Пересмотр постановлений и решений по делам об административных правонарушениях: основания (обжалование и опротестование) и юридические последствия.</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Общие правила исполнения постановлений.</w:t>
      </w:r>
    </w:p>
    <w:p w:rsidR="00A8180A" w:rsidRPr="00A8180A" w:rsidRDefault="00A8180A" w:rsidP="00A8180A">
      <w:pPr>
        <w:tabs>
          <w:tab w:val="left" w:pos="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Исполнение постановления о назначении различных видов административных наказаний.</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Раздел  </w:t>
      </w:r>
      <w:r w:rsidRPr="00A8180A">
        <w:rPr>
          <w:rFonts w:ascii="Times New Roman" w:eastAsia="Times New Roman" w:hAnsi="Times New Roman" w:cs="Times New Roman"/>
          <w:sz w:val="20"/>
          <w:szCs w:val="20"/>
          <w:lang w:val="en-US" w:eastAsia="ru-RU"/>
        </w:rPr>
        <w:t>VI</w:t>
      </w:r>
      <w:r w:rsidRPr="00A8180A">
        <w:rPr>
          <w:rFonts w:ascii="Times New Roman" w:eastAsia="Times New Roman" w:hAnsi="Times New Roman" w:cs="Times New Roman"/>
          <w:sz w:val="20"/>
          <w:szCs w:val="20"/>
          <w:lang w:eastAsia="ru-RU"/>
        </w:rPr>
        <w:t>.  Административно-правовые режимы</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11. Специальные  административно-правовые режимы</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Понятие, виды административно-правовых режимов.</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Законодательство об обеспечении безопасности личности, общества и государства.</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Система безопасности Приднестровской Молдавской Республики, силы и средства обеспечения безопасности.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Основания введения режима военное положение. Процедура введения. Ограничения, которые могут быть введены при введении режима военное положение.</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ab/>
      </w:r>
      <w:r w:rsidRPr="00A8180A">
        <w:rPr>
          <w:rFonts w:ascii="Times New Roman" w:eastAsia="Times New Roman" w:hAnsi="Times New Roman" w:cs="Times New Roman"/>
          <w:sz w:val="20"/>
          <w:szCs w:val="20"/>
          <w:lang w:eastAsia="ru-RU"/>
        </w:rPr>
        <w:tab/>
        <w:t>Чрезвычайное положение и его виды. Основания введения, процедура введения, сроки, ограничения. Ответственность за нарушение условий режима чрезвычайное положение.</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Функции органов внутренних дел в условиях режима чрезвычайного положения.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Конституционный закон Приднестровской Молдавской Республики «Об особых правовых режимах».</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Режим охраны Государственной границы Приднестровской Молдавской Республики.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i/>
          <w:sz w:val="20"/>
          <w:szCs w:val="20"/>
          <w:lang w:eastAsia="ru-RU"/>
        </w:rPr>
      </w:pP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Раздел </w:t>
      </w:r>
      <w:r w:rsidRPr="00A8180A">
        <w:rPr>
          <w:rFonts w:ascii="Times New Roman" w:eastAsia="Times New Roman" w:hAnsi="Times New Roman" w:cs="Times New Roman"/>
          <w:sz w:val="20"/>
          <w:szCs w:val="20"/>
          <w:lang w:val="en-US" w:eastAsia="ru-RU"/>
        </w:rPr>
        <w:t>VII</w:t>
      </w:r>
      <w:r w:rsidRPr="00A8180A">
        <w:rPr>
          <w:rFonts w:ascii="Times New Roman" w:eastAsia="Times New Roman" w:hAnsi="Times New Roman" w:cs="Times New Roman"/>
          <w:sz w:val="20"/>
          <w:szCs w:val="20"/>
          <w:lang w:eastAsia="ru-RU"/>
        </w:rPr>
        <w:t>. Обеспечение законности 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дисциплины  в государственном   управлении</w:t>
      </w:r>
    </w:p>
    <w:p w:rsidR="00A8180A" w:rsidRPr="00A8180A" w:rsidRDefault="00A8180A" w:rsidP="00A8180A">
      <w:pPr>
        <w:tabs>
          <w:tab w:val="left" w:pos="540"/>
        </w:tabs>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12. Законность в государственном управлении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Законность в сфере управления: понятие и содержание.</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Понятие и система способов обеспечения законности и дисциплины в управлении.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Государственный контроль в управлении.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Контрольные полномочия Президента Приднестровской Молдавской Республики.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Контроль органов законодательной  власти.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Контроль исполнительных органов государственной власти.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 xml:space="preserve">Судебный контроль в управлении. </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Прокурорский надзор. Формы реагирования прокурора на нарушения законности.</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Роль Уполномоченного по правам человека в Приднестровской Молдавской Республике в обеспечении законности.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Обжалование неправомерных действий и решений органов и должностных лиц.</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Законность и дисциплина в деятельности органов внутренних дел.</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ОСОБЕННАЯ ЧАСТЬ</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i/>
          <w:sz w:val="20"/>
          <w:szCs w:val="20"/>
          <w:lang w:eastAsia="ru-RU"/>
        </w:rPr>
      </w:pPr>
      <w:r w:rsidRPr="00A8180A">
        <w:rPr>
          <w:rFonts w:ascii="Times New Roman" w:eastAsia="Times New Roman" w:hAnsi="Times New Roman" w:cs="Times New Roman"/>
          <w:sz w:val="20"/>
          <w:szCs w:val="20"/>
          <w:lang w:eastAsia="ru-RU"/>
        </w:rPr>
        <w:t>Раздел VI</w:t>
      </w:r>
      <w:r w:rsidRPr="00A8180A">
        <w:rPr>
          <w:rFonts w:ascii="Times New Roman" w:eastAsia="Times New Roman" w:hAnsi="Times New Roman" w:cs="Times New Roman"/>
          <w:sz w:val="20"/>
          <w:szCs w:val="20"/>
          <w:lang w:val="en-US" w:eastAsia="ru-RU"/>
        </w:rPr>
        <w:t>II</w:t>
      </w:r>
      <w:r w:rsidRPr="00A8180A">
        <w:rPr>
          <w:rFonts w:ascii="Times New Roman" w:eastAsia="Times New Roman" w:hAnsi="Times New Roman" w:cs="Times New Roman"/>
          <w:sz w:val="20"/>
          <w:szCs w:val="20"/>
          <w:lang w:eastAsia="ru-RU"/>
        </w:rPr>
        <w:t>. Основы административно-правового регулирования экономической, социально-культурной и административно-политической сфер. Характеристика правонарушений, посягающих на различные сферы жизнедеятельности государства</w:t>
      </w:r>
      <w:r w:rsidRPr="00A8180A">
        <w:rPr>
          <w:rFonts w:ascii="Times New Roman" w:eastAsia="Times New Roman" w:hAnsi="Times New Roman" w:cs="Times New Roman"/>
          <w:b/>
          <w:i/>
          <w:sz w:val="20"/>
          <w:szCs w:val="20"/>
          <w:lang w:eastAsia="ru-RU"/>
        </w:rPr>
        <w:t>.</w:t>
      </w:r>
    </w:p>
    <w:p w:rsidR="00A8180A" w:rsidRPr="00A8180A" w:rsidRDefault="00A8180A" w:rsidP="00A8180A">
      <w:pPr>
        <w:spacing w:after="0" w:line="360" w:lineRule="auto"/>
        <w:jc w:val="both"/>
        <w:rPr>
          <w:rFonts w:ascii="Times New Roman" w:eastAsia="Times New Roman" w:hAnsi="Times New Roman" w:cs="Times New Roman"/>
          <w:b/>
          <w:i/>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13. Управление  административно-политической сферой</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Административно-правовое регулирование управления обороны.</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Система и правовое положение органов управления в сфере внутренних дел.</w:t>
      </w:r>
    </w:p>
    <w:p w:rsidR="00A8180A" w:rsidRPr="00A8180A" w:rsidRDefault="00A8180A" w:rsidP="00A8180A">
      <w:pPr>
        <w:tabs>
          <w:tab w:val="left" w:pos="18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Административно-правовое регулирование управления юстицией.</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Административно-правовое регулирование управления иностранными делами.</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14. Административные правонарушения, посягающие на</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общественный порядок и общественную безопасность</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посягающих на общественный порядок и общественную безопасность.  Юридический состав административных правонарушений, посягающих на общественный порядок и общественную безопасность. Административные наказания.</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15. Административные правонарушения</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против порядка управления</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против порядка управления. Юридический состав административных правонарушений против порядка управления. Административные наказания.</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 xml:space="preserve">Тема № 16. Управление в области здравоохранения и </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социальной защиты</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Основные особенности управления в области охраны здоровья населения.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Организационно – правовые формы управления здравоохранением и социальной защиты населения. Правовой статус Министерства здравоохранения  Приднестровской Молдавской Республики.</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Основы правового положения учреждений здравоохранения.</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Правовой статус  Министерства по социальной защите и по труду Приднестровской Молдавской Республики.</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17.</w:t>
      </w: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b/>
          <w:sz w:val="20"/>
          <w:szCs w:val="20"/>
          <w:lang w:eastAsia="ru-RU"/>
        </w:rPr>
        <w:t xml:space="preserve">Административные правонарушения, посягающие на права граждан, здоровье и  в области охраны  права собственности </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посягающие на права граждан. Юридический состав административных правонарушений, посягающих на права граждан. Административные наказания.</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посягающих на здоровье. Юридический состав административных правонарушений, посягающих на здоровье. Административные наказания.</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области охраны права собственности. Юридический состав административных правонарушений в области охраны права собственности. Административные наказания.</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Тема № 18. Управление в области промышленности и сельского хозяйства. Административно-правовая характеристика  правонарушений в области промышленности и сельского хозяйства.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 управления в области промышленности.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Правовой статус Министерства сельского хозяйства и природных ресурсов  Приднестровской Молдавской Республики.</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 управления в сельском хозяйстве.</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промышленности. Юридический состав административных правонарушений в промышленности. Административные наказания.</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сельском хозяйстве. Юридический состав административных правонарушений в сельском хозяйстве. Административные наказания.</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19. Управление в области охраны окружающей природной среды. Административно-правовая характеристика правонарушений в области охраны окружающей природной среды.</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 управления в области охраны окружающей природной среды.</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Правовой статус Министерства сельского хозяйства и природных ресурсов  Приднестровской Молдавской Республики.</w:t>
      </w:r>
    </w:p>
    <w:p w:rsidR="00A8180A" w:rsidRPr="00A8180A" w:rsidRDefault="00A8180A" w:rsidP="00A8180A">
      <w:pPr>
        <w:shd w:val="clear" w:color="auto" w:fill="FFFFFF"/>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Государственной службы экологического контроля и охраны окружающей среды Приднестровской Молдавской Республики.</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области охраны окружающей природной среды и природопользования. Юридический состав административных правонарушений в области охраны окружающей природной среды и природопользования. Административные наказания.</w:t>
      </w: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Тема № 20. Управление экономикой, финансами.                 Административно-правовая характеристика  правонарушений в области предпринимательской деятельности, финансов и налогов.</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Управление экономикой.</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Управление финансами.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Правовой статус Министерства экономического развития Приднестровской Молдавской Республики.</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r>
      <w:r w:rsidRPr="00A8180A">
        <w:rPr>
          <w:rFonts w:ascii="Times New Roman" w:eastAsia="Times New Roman" w:hAnsi="Times New Roman" w:cs="Times New Roman"/>
          <w:sz w:val="20"/>
          <w:szCs w:val="20"/>
          <w:lang w:eastAsia="ru-RU"/>
        </w:rPr>
        <w:tab/>
        <w:t>Правовой статус Министерства финансов Приднестровской Молдавской Республики.</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области предпринимательской деятельности. Юридический состав административных правонарушений в области предпринимательской деятельности. Административные наказания.</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области финансов, налогов. Юридический состав административных правонарушений в области финансов, налогов. Административные наказания.</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21. Управление транспортом. Административно-правовая характеристика правонарушений совершаемых на транспорте, в области дорожного хозяйства и  дорожного движения.</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 управления транспортом.</w:t>
      </w:r>
    </w:p>
    <w:p w:rsidR="00A8180A" w:rsidRPr="00A8180A" w:rsidRDefault="00A8180A" w:rsidP="00A8180A">
      <w:pPr>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транспорта.</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на транспорте. Юридический состав административных правонарушений на транспорте. Административные наказания.</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и виды административных правонарушений в области дорожного хозяйства. Юридический состав административных правонарушений в области дорожного хозяйства. Административные наказания.</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Общая характеристика и виды административных правонарушений в области  дорожного движения. Юридический состав административных правонарушений в области дорожного движения. Административные наказания.</w:t>
      </w:r>
    </w:p>
    <w:p w:rsidR="00A8180A" w:rsidRPr="00A8180A" w:rsidRDefault="00A8180A" w:rsidP="00A8180A">
      <w:pPr>
        <w:overflowPunct w:val="0"/>
        <w:autoSpaceDE w:val="0"/>
        <w:autoSpaceDN w:val="0"/>
        <w:adjustRightInd w:val="0"/>
        <w:spacing w:after="0" w:line="360" w:lineRule="auto"/>
        <w:jc w:val="both"/>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22. Управления в области образования и культуры</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и основы организации системы образования. Гарантии прав граждан в сфере образования.</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Административно-правовое регулирование управления образованием.</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Правовой статус Министерства просвещения Приднестровской Молдавской Республики.</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Типы и виды образовательных учреждений.</w:t>
      </w:r>
    </w:p>
    <w:p w:rsidR="00A8180A" w:rsidRPr="00A8180A" w:rsidRDefault="00A8180A" w:rsidP="00A8180A">
      <w:pPr>
        <w:tabs>
          <w:tab w:val="left" w:pos="540"/>
        </w:tabs>
        <w:overflowPunct w:val="0"/>
        <w:autoSpaceDE w:val="0"/>
        <w:autoSpaceDN w:val="0"/>
        <w:adjustRightInd w:val="0"/>
        <w:spacing w:after="0" w:line="36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ab/>
        <w:t>Правовой статус Государственной службы по спорту Приднестровской Молдавской Республики.</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Типы и виды учреждений культуры.</w:t>
      </w:r>
    </w:p>
    <w:p w:rsidR="00A8180A" w:rsidRPr="00A8180A" w:rsidRDefault="00A8180A" w:rsidP="00A8180A">
      <w:pPr>
        <w:overflowPunct w:val="0"/>
        <w:autoSpaceDE w:val="0"/>
        <w:autoSpaceDN w:val="0"/>
        <w:adjustRightInd w:val="0"/>
        <w:spacing w:after="0" w:line="360" w:lineRule="auto"/>
        <w:jc w:val="both"/>
        <w:rPr>
          <w:rFonts w:ascii="Times New Roman" w:eastAsia="Times New Roman" w:hAnsi="Times New Roman" w:cs="Times New Roman"/>
          <w:b/>
          <w:sz w:val="20"/>
          <w:szCs w:val="20"/>
          <w:lang w:eastAsia="ru-RU"/>
        </w:rPr>
      </w:pPr>
    </w:p>
    <w:p w:rsidR="00A8180A" w:rsidRPr="00A8180A" w:rsidRDefault="00A8180A" w:rsidP="00A8180A">
      <w:pPr>
        <w:overflowPunct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Тема № 23. Административное право зарубежных стран</w:t>
      </w:r>
    </w:p>
    <w:p w:rsidR="00A8180A" w:rsidRPr="00A8180A" w:rsidRDefault="00A8180A" w:rsidP="00A8180A">
      <w:pPr>
        <w:overflowPunct w:val="0"/>
        <w:autoSpaceDE w:val="0"/>
        <w:autoSpaceDN w:val="0"/>
        <w:adjustRightInd w:val="0"/>
        <w:spacing w:after="0" w:line="360" w:lineRule="auto"/>
        <w:ind w:firstLine="708"/>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административного права в зарубежных странах, особенности. Предмет, источники. Принципы административного права. Административное право Соединенных Штатов Америки. Административное право Германии.</w:t>
      </w: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autoSpaceDE w:val="0"/>
        <w:autoSpaceDN w:val="0"/>
        <w:adjustRightInd w:val="0"/>
        <w:spacing w:after="0" w:line="360" w:lineRule="auto"/>
        <w:ind w:firstLine="708"/>
        <w:jc w:val="both"/>
        <w:rPr>
          <w:rFonts w:ascii="Times New Roman" w:eastAsia="Times New Roman" w:hAnsi="Times New Roman" w:cs="Times New Roman"/>
          <w:b/>
          <w:sz w:val="20"/>
          <w:szCs w:val="20"/>
          <w:lang w:eastAsia="ru-RU"/>
        </w:rPr>
      </w:pPr>
    </w:p>
    <w:p w:rsidR="00A8180A" w:rsidRPr="00A8180A" w:rsidRDefault="00A8180A" w:rsidP="00A8180A">
      <w:pPr>
        <w:widowControl w:val="0"/>
        <w:numPr>
          <w:ilvl w:val="0"/>
          <w:numId w:val="4"/>
        </w:numPr>
        <w:tabs>
          <w:tab w:val="left" w:pos="540"/>
        </w:tabs>
        <w:spacing w:after="0" w:line="360" w:lineRule="auto"/>
        <w:jc w:val="center"/>
        <w:rPr>
          <w:rFonts w:ascii="Times New Roman" w:eastAsia="Times New Roman" w:hAnsi="Times New Roman" w:cs="Times New Roman"/>
          <w:b/>
          <w:snapToGrid w:val="0"/>
          <w:sz w:val="20"/>
          <w:szCs w:val="20"/>
          <w:lang w:eastAsia="ru-RU"/>
        </w:rPr>
      </w:pPr>
      <w:r w:rsidRPr="00A8180A">
        <w:rPr>
          <w:rFonts w:ascii="Times New Roman" w:eastAsia="Times New Roman" w:hAnsi="Times New Roman" w:cs="Times New Roman"/>
          <w:b/>
          <w:snapToGrid w:val="0"/>
          <w:sz w:val="20"/>
          <w:szCs w:val="20"/>
          <w:lang w:eastAsia="ru-RU"/>
        </w:rPr>
        <w:lastRenderedPageBreak/>
        <w:t>Перечень  вопросов к государственному экзамену</w:t>
      </w:r>
    </w:p>
    <w:p w:rsidR="00A8180A" w:rsidRPr="00A8180A" w:rsidRDefault="00A8180A" w:rsidP="00A8180A">
      <w:pPr>
        <w:widowControl w:val="0"/>
        <w:tabs>
          <w:tab w:val="left" w:pos="540"/>
        </w:tabs>
        <w:spacing w:after="0" w:line="360" w:lineRule="auto"/>
        <w:ind w:left="1080"/>
        <w:jc w:val="center"/>
        <w:rPr>
          <w:rFonts w:ascii="Times New Roman" w:eastAsia="Times New Roman" w:hAnsi="Times New Roman" w:cs="Times New Roman"/>
          <w:snapToGrid w:val="0"/>
          <w:color w:val="FF0000"/>
          <w:sz w:val="20"/>
          <w:szCs w:val="20"/>
          <w:lang w:eastAsia="ru-RU"/>
        </w:rPr>
      </w:pP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Государственное управление и исполнительная власть. Понятие и соотношение.</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Исполнительная власть: основные черты, функции.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Принципы государственного управления (общая характеристика).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предмет, метод административного права.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Система  и источники административного права.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Взаимосвязь административного права с другими отраслями права.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Нормы административного права как элемент механизма административно-правового регулирования: понятие, особенности, структура, классификация.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Административно-правовые отношения как элемент механизма административно-правового регулирования: понятие, особенности, виды.</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Субъекты административного права (общая характеристика).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Система коллективных субъектов административного права. Содержание их административно-правового статуса.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Индивидуальные субъекты административного права (общая характеристика).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статус гражданина Приднестровской Молдавской Республики.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статус иностранных граждан и лиц без гражданства.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Исполнительные органы государственной власти как субъекты административного права.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Правовой статус Правительства Приднестровской Молдавской Республики.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Государственные служащие как субъекты административного права.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Общественные объединения как субъекты административного права.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Формы государственного управления и их классификация. </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Методы государственного управления и их классификация.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Акты управления: понятие, признаки, особенности, классификация.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принуждение: понятие, особенности, характеристика.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Меры административного предупреждения: понятие, особенности.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Меры административного пресечения: понятие, особенности, классификация мер пресечения.</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pacing w:val="-2"/>
          <w:sz w:val="20"/>
          <w:szCs w:val="20"/>
          <w:lang w:eastAsia="ru-RU"/>
        </w:rPr>
        <w:t xml:space="preserve">Доставление: </w:t>
      </w:r>
      <w:r w:rsidRPr="00A8180A">
        <w:rPr>
          <w:rFonts w:ascii="Times New Roman" w:eastAsia="Times New Roman" w:hAnsi="Times New Roman" w:cs="Times New Roman"/>
          <w:color w:val="000000"/>
          <w:sz w:val="20"/>
          <w:szCs w:val="20"/>
          <w:lang w:eastAsia="ru-RU"/>
        </w:rPr>
        <w:t>понятие, основания, сроки, органы, правомочные осуществлять,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z w:val="20"/>
          <w:szCs w:val="20"/>
          <w:lang w:eastAsia="ru-RU"/>
        </w:rPr>
        <w:t>Административное задержание: понятие, основания, сроки, органы, правомочные осуществлять,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z w:val="20"/>
          <w:szCs w:val="20"/>
          <w:lang w:eastAsia="ru-RU"/>
        </w:rPr>
        <w:t>Личный досмотр: понятие, основания, органы, правомочные осуществлять личный досмотр, процедура проведения,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z w:val="20"/>
          <w:szCs w:val="20"/>
          <w:lang w:eastAsia="ru-RU"/>
        </w:rPr>
        <w:t>Досмотр вещей, находящихся при физическом лице: понятие, основания, органы, правомочные осуществлять,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pacing w:val="-2"/>
          <w:sz w:val="20"/>
          <w:szCs w:val="20"/>
          <w:lang w:eastAsia="ru-RU"/>
        </w:rPr>
        <w:t xml:space="preserve">Изъятие вещей и документов: </w:t>
      </w:r>
      <w:r w:rsidRPr="00A8180A">
        <w:rPr>
          <w:rFonts w:ascii="Times New Roman" w:eastAsia="Times New Roman" w:hAnsi="Times New Roman" w:cs="Times New Roman"/>
          <w:color w:val="000000"/>
          <w:sz w:val="20"/>
          <w:szCs w:val="20"/>
          <w:lang w:eastAsia="ru-RU"/>
        </w:rPr>
        <w:t>понятие, основания,  органы, правомочные осуществлять, процессуальное оформление</w:t>
      </w:r>
      <w:r w:rsidRPr="00A8180A">
        <w:rPr>
          <w:rFonts w:ascii="Times New Roman" w:eastAsia="Times New Roman" w:hAnsi="Times New Roman" w:cs="Times New Roman"/>
          <w:color w:val="000000"/>
          <w:spacing w:val="-2"/>
          <w:sz w:val="20"/>
          <w:szCs w:val="20"/>
          <w:lang w:eastAsia="ru-RU"/>
        </w:rPr>
        <w:t>.</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z w:val="20"/>
          <w:szCs w:val="20"/>
          <w:lang w:eastAsia="ru-RU"/>
        </w:rPr>
        <w:lastRenderedPageBreak/>
        <w:t>Отстранение от управления транспортным средством</w:t>
      </w:r>
      <w:r w:rsidRPr="00A8180A">
        <w:rPr>
          <w:rFonts w:ascii="Times New Roman" w:eastAsia="Times New Roman" w:hAnsi="Times New Roman" w:cs="Times New Roman"/>
          <w:sz w:val="20"/>
          <w:szCs w:val="20"/>
          <w:lang w:eastAsia="ru-RU"/>
        </w:rPr>
        <w:t xml:space="preserve"> соответствующего вида:</w:t>
      </w:r>
      <w:r w:rsidRPr="00A8180A">
        <w:rPr>
          <w:rFonts w:ascii="Times New Roman" w:eastAsia="Times New Roman" w:hAnsi="Times New Roman" w:cs="Times New Roman"/>
          <w:color w:val="000000"/>
          <w:sz w:val="20"/>
          <w:szCs w:val="20"/>
          <w:lang w:eastAsia="ru-RU"/>
        </w:rPr>
        <w:t xml:space="preserve"> понятие, основания, процессуальное оформление</w:t>
      </w:r>
      <w:r w:rsidRPr="00A8180A">
        <w:rPr>
          <w:rFonts w:ascii="Times New Roman" w:eastAsia="Times New Roman" w:hAnsi="Times New Roman" w:cs="Times New Roman"/>
          <w:sz w:val="20"/>
          <w:szCs w:val="20"/>
          <w:lang w:eastAsia="ru-RU"/>
        </w:rPr>
        <w:t>.</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sz w:val="20"/>
          <w:szCs w:val="20"/>
          <w:lang w:eastAsia="ru-RU"/>
        </w:rPr>
        <w:t>Медицинское освидетельствование на состояние опьянения:</w:t>
      </w:r>
      <w:r w:rsidRPr="00A8180A">
        <w:rPr>
          <w:rFonts w:ascii="Times New Roman" w:eastAsia="Times New Roman" w:hAnsi="Times New Roman" w:cs="Times New Roman"/>
          <w:color w:val="000000"/>
          <w:sz w:val="20"/>
          <w:szCs w:val="20"/>
          <w:lang w:eastAsia="ru-RU"/>
        </w:rPr>
        <w:t xml:space="preserve"> понятие, основания, процессуальное оформление</w:t>
      </w:r>
      <w:r w:rsidRPr="00A8180A">
        <w:rPr>
          <w:rFonts w:ascii="Times New Roman" w:eastAsia="Times New Roman" w:hAnsi="Times New Roman" w:cs="Times New Roman"/>
          <w:sz w:val="20"/>
          <w:szCs w:val="20"/>
          <w:lang w:eastAsia="ru-RU"/>
        </w:rPr>
        <w:t>.</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sz w:val="20"/>
          <w:szCs w:val="20"/>
          <w:lang w:eastAsia="ru-RU"/>
        </w:rPr>
        <w:t xml:space="preserve">Задержание транспортного средства: </w:t>
      </w:r>
      <w:r w:rsidRPr="00A8180A">
        <w:rPr>
          <w:rFonts w:ascii="Times New Roman" w:eastAsia="Times New Roman" w:hAnsi="Times New Roman" w:cs="Times New Roman"/>
          <w:color w:val="000000"/>
          <w:sz w:val="20"/>
          <w:szCs w:val="20"/>
          <w:lang w:eastAsia="ru-RU"/>
        </w:rPr>
        <w:t>понятие, основания, процессуальное оформление</w:t>
      </w:r>
      <w:r w:rsidRPr="00A8180A">
        <w:rPr>
          <w:rFonts w:ascii="Times New Roman" w:eastAsia="Times New Roman" w:hAnsi="Times New Roman" w:cs="Times New Roman"/>
          <w:sz w:val="20"/>
          <w:szCs w:val="20"/>
          <w:lang w:eastAsia="ru-RU"/>
        </w:rPr>
        <w:t>.</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pacing w:val="-2"/>
          <w:sz w:val="20"/>
          <w:szCs w:val="20"/>
          <w:lang w:eastAsia="ru-RU"/>
        </w:rPr>
        <w:t>Привод:</w:t>
      </w:r>
      <w:r w:rsidRPr="00A8180A">
        <w:rPr>
          <w:rFonts w:ascii="Times New Roman" w:eastAsia="Times New Roman" w:hAnsi="Times New Roman" w:cs="Times New Roman"/>
          <w:color w:val="000000"/>
          <w:sz w:val="20"/>
          <w:szCs w:val="20"/>
          <w:lang w:eastAsia="ru-RU"/>
        </w:rPr>
        <w:t xml:space="preserve"> понятие, основания, органы, правомочные осуществлять.</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sz w:val="20"/>
          <w:szCs w:val="20"/>
          <w:lang w:eastAsia="ru-RU"/>
        </w:rPr>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w:t>
      </w:r>
      <w:r w:rsidRPr="00A8180A">
        <w:rPr>
          <w:rFonts w:ascii="Times New Roman" w:eastAsia="Times New Roman" w:hAnsi="Times New Roman" w:cs="Times New Roman"/>
          <w:color w:val="000000"/>
          <w:sz w:val="20"/>
          <w:szCs w:val="20"/>
          <w:lang w:eastAsia="ru-RU"/>
        </w:rPr>
        <w:t xml:space="preserve"> понятие, основания, органы, правомочные осуществлять,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sz w:val="20"/>
          <w:szCs w:val="20"/>
          <w:lang w:eastAsia="ru-RU"/>
        </w:rPr>
        <w:t xml:space="preserve">Арест товаров, транспортных средств и иных вещей: </w:t>
      </w:r>
      <w:r w:rsidRPr="00A8180A">
        <w:rPr>
          <w:rFonts w:ascii="Times New Roman" w:eastAsia="Times New Roman" w:hAnsi="Times New Roman" w:cs="Times New Roman"/>
          <w:color w:val="000000"/>
          <w:sz w:val="20"/>
          <w:szCs w:val="20"/>
          <w:lang w:eastAsia="ru-RU"/>
        </w:rPr>
        <w:t>понятие, основания, органы, правомочные осуществлять,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sz w:val="20"/>
          <w:szCs w:val="20"/>
          <w:lang w:eastAsia="ru-RU"/>
        </w:rPr>
        <w:t xml:space="preserve">Временный запрет деятельности: </w:t>
      </w:r>
      <w:r w:rsidRPr="00A8180A">
        <w:rPr>
          <w:rFonts w:ascii="Times New Roman" w:eastAsia="Times New Roman" w:hAnsi="Times New Roman" w:cs="Times New Roman"/>
          <w:color w:val="000000"/>
          <w:sz w:val="20"/>
          <w:szCs w:val="20"/>
          <w:lang w:eastAsia="ru-RU"/>
        </w:rPr>
        <w:t>понятие, основания, сроки, органы, правомочные осуществлять, процессуальное оформление.</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sz w:val="20"/>
          <w:szCs w:val="20"/>
          <w:lang w:eastAsia="ru-RU"/>
        </w:rPr>
        <w:t>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w:t>
      </w:r>
      <w:r w:rsidRPr="00A8180A">
        <w:rPr>
          <w:rFonts w:ascii="Times New Roman" w:eastAsia="Times New Roman" w:hAnsi="Times New Roman" w:cs="Times New Roman"/>
          <w:color w:val="000000"/>
          <w:sz w:val="20"/>
          <w:szCs w:val="20"/>
          <w:lang w:eastAsia="ru-RU"/>
        </w:rPr>
        <w:t xml:space="preserve"> основания, сроки, органы, правомочные осуществлять, процессуальное оформление.</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административного правонарушения, признаки,  состав.</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Законодательство об административных правонарушениях и административной ответственности.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Понятие и характерные черты крайней необходимости, необходимой обороны и невменяемости, юридическое значение.</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и основные черты административной ответственности, ее отличие от других видов юридической ответственности.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  привлечения к административной ответственности сотрудников милиции, военнослужащих.</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цели и основания применения административного наказания.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Система и виды административных наказаний.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Характеристика основных и дополнительных административных наказаний.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Общие правила назначения административного наказания.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Обстоятельства, смягчающие и отягчающие ответственность за административные правонарушения.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Назначение административных наказаний при совершении нескольких административных правонарушений. Сроки давности назначения.  </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административного процесса, принципы.</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Стадии, субъекты административного процесса.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административных производств.</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Характеристика производства по делам о заявлениях, предложениях и жалобах граждан, поступающих в органы государственного управления.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Характеристика производства по делам о поощрениях и о дисциплинарных проступках.</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Законность и дисциплина в государственном управлении.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Специальные административно-правовые режимы: понятие, виды.</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Административно-правовой режим чрезвычайного положения.</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Административно-правовой режим военное положение.</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Режим охраны Государственной границы Приднестровской Молдавской Республики.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задачи и принципы производства по делам об административных правонарушениях.</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Участники производства по делам об административных правонарушениях.</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Arial" w:eastAsia="Times New Roman" w:hAnsi="Arial" w:cs="Arial"/>
          <w:sz w:val="20"/>
          <w:szCs w:val="20"/>
          <w:lang w:eastAsia="ru-RU"/>
        </w:rPr>
      </w:pPr>
      <w:r w:rsidRPr="00A8180A">
        <w:rPr>
          <w:rFonts w:ascii="Times New Roman" w:eastAsia="Times New Roman" w:hAnsi="Times New Roman" w:cs="Times New Roman"/>
          <w:color w:val="000000"/>
          <w:sz w:val="20"/>
          <w:szCs w:val="20"/>
          <w:lang w:eastAsia="ru-RU"/>
        </w:rPr>
        <w:t>Понятие и виды доказательств в производстве по делам об административных правонарушениях.</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Подведомственность дел об административных правонарушениях: понятие, виды.</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Стадии производства по делам об административных правонарушениях (общая характеристика).</w:t>
      </w:r>
    </w:p>
    <w:p w:rsidR="00A8180A" w:rsidRPr="00A8180A" w:rsidRDefault="00A8180A" w:rsidP="00A8180A">
      <w:pPr>
        <w:numPr>
          <w:ilvl w:val="0"/>
          <w:numId w:val="3"/>
        </w:numPr>
        <w:shd w:val="clear" w:color="auto" w:fill="FFFFFF"/>
        <w:tabs>
          <w:tab w:val="num" w:pos="0"/>
          <w:tab w:val="left" w:pos="1418"/>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1"/>
          <w:sz w:val="20"/>
          <w:szCs w:val="20"/>
          <w:lang w:eastAsia="ru-RU"/>
        </w:rPr>
        <w:t>Обстоятельства, исключающие производство по делам об административных правона</w:t>
      </w:r>
      <w:r w:rsidRPr="00A8180A">
        <w:rPr>
          <w:rFonts w:ascii="Times New Roman" w:eastAsia="Times New Roman" w:hAnsi="Times New Roman" w:cs="Times New Roman"/>
          <w:color w:val="000000"/>
          <w:spacing w:val="-1"/>
          <w:sz w:val="20"/>
          <w:szCs w:val="20"/>
          <w:lang w:eastAsia="ru-RU"/>
        </w:rPr>
        <w:softHyphen/>
      </w:r>
      <w:r w:rsidRPr="00A8180A">
        <w:rPr>
          <w:rFonts w:ascii="Times New Roman" w:eastAsia="Times New Roman" w:hAnsi="Times New Roman" w:cs="Times New Roman"/>
          <w:color w:val="000000"/>
          <w:spacing w:val="-3"/>
          <w:sz w:val="20"/>
          <w:szCs w:val="20"/>
          <w:lang w:eastAsia="ru-RU"/>
        </w:rPr>
        <w:t>рушениях.</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Возбуждение дела об административном правонарушении.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Рассмотрение дела об административном правонарушении.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и основания пересмотра решения по делу об административном правонарушении.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постановлений о назначении административных наказаний (общая характеристика).</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отдельных видов административных наказаний.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посягающие на права граждан. Общая характеристика и юридический состав правонарушений.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Административные правонарушения, посягающие на здоровье, санитарно-эпидемиологическое благополучие населения и </w:t>
      </w:r>
      <w:r w:rsidRPr="00A8180A">
        <w:rPr>
          <w:rFonts w:ascii="Times New Roman" w:eastAsia="Times New Roman" w:hAnsi="Times New Roman" w:cs="Times New Roman"/>
          <w:sz w:val="20"/>
          <w:szCs w:val="20"/>
          <w:lang w:eastAsia="ru-RU"/>
        </w:rPr>
        <w:lastRenderedPageBreak/>
        <w:t>общественную нравственность. Общая характеристика и юридический состав правонарушений.</w:t>
      </w:r>
    </w:p>
    <w:p w:rsidR="00A8180A" w:rsidRPr="00A8180A" w:rsidRDefault="00A8180A" w:rsidP="00A8180A">
      <w:pPr>
        <w:numPr>
          <w:ilvl w:val="0"/>
          <w:numId w:val="3"/>
        </w:numPr>
        <w:tabs>
          <w:tab w:val="num" w:pos="0"/>
          <w:tab w:val="left" w:pos="1276"/>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в области охраны права собственности. Общая характеристика и юридический состав правонарушений.</w:t>
      </w:r>
    </w:p>
    <w:p w:rsidR="00A8180A" w:rsidRPr="00A8180A" w:rsidRDefault="00A8180A" w:rsidP="00A8180A">
      <w:pPr>
        <w:numPr>
          <w:ilvl w:val="0"/>
          <w:numId w:val="3"/>
        </w:numPr>
        <w:tabs>
          <w:tab w:val="num" w:pos="0"/>
          <w:tab w:val="left" w:pos="1276"/>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в области охраны окружающей природной среды. Общая характеристика и юридический состав правонарушений.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в сельском хозяйстве. Общая характеристика и юридический состав правонарушений.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на транспорте, в области дорожного хозяйства и  дорожного движения. Общая характеристика и юридический состав правонарушений.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в области предпринимательской деятельности. Общая характеристика и юридический состав правонарушений.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в области финансов, налогов и сборов, рынка ценных бумаг. Общая характеристика и юридический состав правонарушений.</w:t>
      </w:r>
    </w:p>
    <w:p w:rsidR="00A8180A" w:rsidRPr="00A8180A" w:rsidRDefault="00A8180A" w:rsidP="00A8180A">
      <w:pPr>
        <w:numPr>
          <w:ilvl w:val="0"/>
          <w:numId w:val="3"/>
        </w:numPr>
        <w:tabs>
          <w:tab w:val="num" w:pos="0"/>
          <w:tab w:val="left" w:pos="1276"/>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посягающие на институты государственной власти. Общая характеристика и юридический состав правонарушений.</w:t>
      </w:r>
    </w:p>
    <w:p w:rsidR="00A8180A" w:rsidRPr="00A8180A" w:rsidRDefault="00A8180A" w:rsidP="00A8180A">
      <w:pPr>
        <w:numPr>
          <w:ilvl w:val="0"/>
          <w:numId w:val="3"/>
        </w:numPr>
        <w:tabs>
          <w:tab w:val="num" w:pos="0"/>
          <w:tab w:val="left" w:pos="1276"/>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Общая характеристика и юридический состав правонарушений.</w:t>
      </w:r>
    </w:p>
    <w:p w:rsidR="00A8180A" w:rsidRPr="00A8180A" w:rsidRDefault="00A8180A" w:rsidP="00A8180A">
      <w:pPr>
        <w:numPr>
          <w:ilvl w:val="0"/>
          <w:numId w:val="3"/>
        </w:numPr>
        <w:tabs>
          <w:tab w:val="num" w:pos="0"/>
          <w:tab w:val="left" w:pos="1276"/>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Административные правонарушения против порядка управления. Общая характеристика и юридический состав правонарушений.</w:t>
      </w:r>
    </w:p>
    <w:p w:rsidR="00A8180A" w:rsidRPr="00A8180A" w:rsidRDefault="00A8180A" w:rsidP="00A8180A">
      <w:pPr>
        <w:numPr>
          <w:ilvl w:val="0"/>
          <w:numId w:val="3"/>
        </w:numPr>
        <w:tabs>
          <w:tab w:val="num" w:pos="0"/>
          <w:tab w:val="left" w:pos="1276"/>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правонарушения, посягающие на общественный порядок и общественную безопасность. Общая характеристика и юридический состав правонарушений.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Содержание управления административно-политической сферой.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3"/>
          <w:w w:val="104"/>
          <w:sz w:val="20"/>
          <w:szCs w:val="20"/>
          <w:lang w:eastAsia="ru-RU"/>
        </w:rPr>
        <w:t>Управление обороной.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w w:val="103"/>
          <w:sz w:val="20"/>
          <w:szCs w:val="20"/>
          <w:lang w:eastAsia="ru-RU"/>
        </w:rPr>
        <w:t>Управление безопасностью.</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w w:val="104"/>
          <w:sz w:val="20"/>
          <w:szCs w:val="20"/>
          <w:lang w:eastAsia="ru-RU"/>
        </w:rPr>
        <w:t>Управление внутренними делами.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w w:val="103"/>
          <w:sz w:val="20"/>
          <w:szCs w:val="20"/>
          <w:lang w:eastAsia="ru-RU"/>
        </w:rPr>
        <w:t>Управление иностранными делами.</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4"/>
          <w:w w:val="101"/>
          <w:sz w:val="20"/>
          <w:szCs w:val="20"/>
          <w:lang w:eastAsia="ru-RU"/>
        </w:rPr>
        <w:t>Управление юстицией.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Управление социально-культурной сферой.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2"/>
          <w:w w:val="106"/>
          <w:sz w:val="20"/>
          <w:szCs w:val="20"/>
          <w:lang w:eastAsia="ru-RU"/>
        </w:rPr>
        <w:t>Управление образованием.</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4"/>
          <w:w w:val="106"/>
          <w:sz w:val="20"/>
          <w:szCs w:val="20"/>
          <w:lang w:eastAsia="ru-RU"/>
        </w:rPr>
        <w:t>Управление здравоохранением.</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4"/>
          <w:w w:val="106"/>
          <w:sz w:val="20"/>
          <w:szCs w:val="20"/>
          <w:lang w:eastAsia="ru-RU"/>
        </w:rPr>
        <w:t>Управление культурой.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w w:val="106"/>
          <w:sz w:val="20"/>
          <w:szCs w:val="20"/>
          <w:lang w:eastAsia="ru-RU"/>
        </w:rPr>
        <w:t>Управление в области социальной защиты граждан.</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3"/>
          <w:sz w:val="20"/>
          <w:szCs w:val="20"/>
          <w:lang w:eastAsia="ru-RU"/>
        </w:rPr>
        <w:t>Управление сельским хозяйством.</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7"/>
          <w:sz w:val="20"/>
          <w:szCs w:val="20"/>
          <w:lang w:eastAsia="ru-RU"/>
        </w:rPr>
        <w:t xml:space="preserve">Управление промышленностью.   </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z w:val="20"/>
          <w:szCs w:val="20"/>
          <w:lang w:eastAsia="ru-RU"/>
        </w:rPr>
        <w:t>Управление строительством и жилищно-коммунальным хозяйством.</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Административно-правовые основы деятельности исполнительной власти по руководству финансами и экономикой.</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pacing w:val="-3"/>
          <w:sz w:val="20"/>
          <w:szCs w:val="20"/>
          <w:lang w:eastAsia="ru-RU"/>
        </w:rPr>
        <w:t xml:space="preserve">Управление использованием </w:t>
      </w:r>
      <w:r w:rsidRPr="00A8180A">
        <w:rPr>
          <w:rFonts w:ascii="Times New Roman" w:eastAsia="Times New Roman" w:hAnsi="Times New Roman" w:cs="Times New Roman"/>
          <w:color w:val="000000"/>
          <w:spacing w:val="-5"/>
          <w:sz w:val="20"/>
          <w:szCs w:val="20"/>
          <w:lang w:eastAsia="ru-RU"/>
        </w:rPr>
        <w:t>и охраной природных ресурсов.</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Понятие административного права  зарубежных стран, особенности. </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Предмет, источники, принципы административного права зарубежных стран. </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 xml:space="preserve">Административное право Соединенных Штатов Америки. </w:t>
      </w:r>
    </w:p>
    <w:p w:rsidR="00A8180A" w:rsidRPr="00A8180A" w:rsidRDefault="00A8180A" w:rsidP="00A8180A">
      <w:pPr>
        <w:numPr>
          <w:ilvl w:val="0"/>
          <w:numId w:val="3"/>
        </w:numPr>
        <w:tabs>
          <w:tab w:val="num" w:pos="0"/>
        </w:tabs>
        <w:autoSpaceDN w:val="0"/>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Германии, общая характеристика.</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A8180A" w:rsidRDefault="00A8180A"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8621A0" w:rsidRDefault="008621A0"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8621A0" w:rsidRDefault="008621A0"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8621A0" w:rsidRDefault="008621A0"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8621A0" w:rsidRDefault="008621A0"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8621A0" w:rsidRPr="00A8180A" w:rsidRDefault="008621A0"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A8180A" w:rsidRDefault="00A8180A"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2602A9" w:rsidRPr="00A8180A" w:rsidRDefault="002602A9" w:rsidP="00A8180A">
      <w:pPr>
        <w:tabs>
          <w:tab w:val="left" w:pos="540"/>
        </w:tabs>
        <w:overflowPunct w:val="0"/>
        <w:autoSpaceDE w:val="0"/>
        <w:autoSpaceDN w:val="0"/>
        <w:adjustRightInd w:val="0"/>
        <w:spacing w:after="0" w:line="240" w:lineRule="auto"/>
        <w:jc w:val="center"/>
        <w:rPr>
          <w:rFonts w:ascii="Times New Roman" w:eastAsia="Times New Roman" w:hAnsi="Times New Roman" w:cs="Times New Roman"/>
          <w:color w:val="FF0000"/>
          <w:sz w:val="28"/>
          <w:szCs w:val="20"/>
          <w:lang w:eastAsia="ru-RU"/>
        </w:rPr>
      </w:pPr>
    </w:p>
    <w:p w:rsidR="00A8180A" w:rsidRPr="00A8180A" w:rsidRDefault="00A8180A" w:rsidP="00A8180A">
      <w:pPr>
        <w:tabs>
          <w:tab w:val="left" w:pos="540"/>
        </w:tabs>
        <w:overflowPunct w:val="0"/>
        <w:autoSpaceDE w:val="0"/>
        <w:autoSpaceDN w:val="0"/>
        <w:adjustRightInd w:val="0"/>
        <w:spacing w:after="0" w:line="240" w:lineRule="auto"/>
        <w:ind w:left="360"/>
        <w:jc w:val="center"/>
        <w:rPr>
          <w:rFonts w:ascii="Times New Roman" w:eastAsia="Times New Roman" w:hAnsi="Times New Roman" w:cs="Times New Roman"/>
          <w:b/>
          <w:i/>
          <w:sz w:val="20"/>
          <w:szCs w:val="20"/>
          <w:lang w:eastAsia="ru-RU"/>
        </w:rPr>
      </w:pPr>
      <w:r w:rsidRPr="00A8180A">
        <w:rPr>
          <w:rFonts w:ascii="Times New Roman" w:eastAsia="Times New Roman" w:hAnsi="Times New Roman" w:cs="Times New Roman"/>
          <w:b/>
          <w:sz w:val="20"/>
          <w:szCs w:val="20"/>
          <w:lang w:val="en-US" w:eastAsia="ru-RU"/>
        </w:rPr>
        <w:t>V</w:t>
      </w:r>
      <w:r w:rsidRPr="00A8180A">
        <w:rPr>
          <w:rFonts w:ascii="Times New Roman" w:eastAsia="Times New Roman" w:hAnsi="Times New Roman" w:cs="Times New Roman"/>
          <w:b/>
          <w:sz w:val="20"/>
          <w:szCs w:val="20"/>
          <w:lang w:eastAsia="ru-RU"/>
        </w:rPr>
        <w:t>. Структура ответа на вопрос</w:t>
      </w:r>
    </w:p>
    <w:p w:rsidR="00A8180A" w:rsidRPr="00A8180A" w:rsidRDefault="00A8180A" w:rsidP="00A8180A">
      <w:pPr>
        <w:tabs>
          <w:tab w:val="left" w:pos="540"/>
        </w:tabs>
        <w:overflowPunct w:val="0"/>
        <w:autoSpaceDE w:val="0"/>
        <w:autoSpaceDN w:val="0"/>
        <w:adjustRightInd w:val="0"/>
        <w:spacing w:after="0" w:line="240" w:lineRule="auto"/>
        <w:ind w:left="360"/>
        <w:jc w:val="center"/>
        <w:rPr>
          <w:rFonts w:ascii="Times New Roman" w:eastAsia="Times New Roman" w:hAnsi="Times New Roman" w:cs="Times New Roman"/>
          <w:b/>
          <w:i/>
          <w:sz w:val="20"/>
          <w:szCs w:val="20"/>
          <w:lang w:eastAsia="ru-RU"/>
        </w:rPr>
      </w:pPr>
    </w:p>
    <w:p w:rsidR="00A8180A" w:rsidRPr="00A8180A" w:rsidRDefault="00A8180A" w:rsidP="00A8180A">
      <w:pPr>
        <w:widowControl w:val="0"/>
        <w:tabs>
          <w:tab w:val="left" w:pos="540"/>
        </w:tabs>
        <w:spacing w:after="0" w:line="260" w:lineRule="auto"/>
        <w:ind w:left="1080"/>
        <w:rPr>
          <w:rFonts w:ascii="Times New Roman" w:eastAsia="Times New Roman" w:hAnsi="Times New Roman" w:cs="Times New Roman"/>
          <w:b/>
          <w:snapToGrid w:val="0"/>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Государственное управление и исполнительная власть. </w:t>
      </w:r>
    </w:p>
    <w:p w:rsidR="00A8180A" w:rsidRPr="00A8180A" w:rsidRDefault="00A8180A" w:rsidP="00A8180A">
      <w:pPr>
        <w:autoSpaceDN w:val="0"/>
        <w:spacing w:after="0" w:line="24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и соотношение.</w:t>
      </w:r>
    </w:p>
    <w:p w:rsidR="00A8180A" w:rsidRPr="00A8180A" w:rsidRDefault="00A8180A" w:rsidP="00A8180A">
      <w:pPr>
        <w:numPr>
          <w:ilvl w:val="0"/>
          <w:numId w:val="8"/>
        </w:num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государственного управления;</w:t>
      </w:r>
    </w:p>
    <w:p w:rsidR="00A8180A" w:rsidRPr="00A8180A" w:rsidRDefault="00A8180A" w:rsidP="00A8180A">
      <w:pPr>
        <w:numPr>
          <w:ilvl w:val="0"/>
          <w:numId w:val="8"/>
        </w:num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основные черты государственного управления;</w:t>
      </w:r>
    </w:p>
    <w:p w:rsidR="00A8180A" w:rsidRPr="00A8180A" w:rsidRDefault="00A8180A" w:rsidP="00A8180A">
      <w:pPr>
        <w:numPr>
          <w:ilvl w:val="0"/>
          <w:numId w:val="8"/>
        </w:num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функции государственного управления;</w:t>
      </w:r>
    </w:p>
    <w:p w:rsidR="00A8180A" w:rsidRPr="00A8180A" w:rsidRDefault="00A8180A" w:rsidP="00A8180A">
      <w:pPr>
        <w:numPr>
          <w:ilvl w:val="0"/>
          <w:numId w:val="8"/>
        </w:numPr>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соотношение государственного управления и исполнительной власти.</w:t>
      </w:r>
    </w:p>
    <w:p w:rsidR="00A8180A" w:rsidRPr="00A8180A" w:rsidRDefault="00A8180A" w:rsidP="00A8180A">
      <w:pPr>
        <w:spacing w:after="0" w:line="240" w:lineRule="auto"/>
        <w:jc w:val="center"/>
        <w:rPr>
          <w:rFonts w:ascii="Times New Roman" w:eastAsia="Times New Roman" w:hAnsi="Times New Roman" w:cs="Times New Roman"/>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Исполнительная власть: основные черты, функции.</w:t>
      </w:r>
    </w:p>
    <w:p w:rsidR="00A8180A" w:rsidRPr="00A8180A" w:rsidRDefault="00A8180A" w:rsidP="00A8180A">
      <w:pPr>
        <w:numPr>
          <w:ilvl w:val="0"/>
          <w:numId w:val="9"/>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характерные черты;</w:t>
      </w:r>
    </w:p>
    <w:p w:rsidR="00A8180A" w:rsidRPr="00A8180A" w:rsidRDefault="00A8180A" w:rsidP="00A8180A">
      <w:pPr>
        <w:numPr>
          <w:ilvl w:val="0"/>
          <w:numId w:val="9"/>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виды и характеристика функций.</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val="en-US" w:eastAsia="ru-RU"/>
        </w:rPr>
      </w:pPr>
    </w:p>
    <w:p w:rsidR="00A8180A" w:rsidRPr="00A8180A" w:rsidRDefault="002602A9"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ab/>
      </w:r>
      <w:r w:rsidR="00A8180A" w:rsidRPr="00A8180A">
        <w:rPr>
          <w:rFonts w:ascii="Times New Roman" w:eastAsia="Times New Roman" w:hAnsi="Times New Roman" w:cs="Times New Roman"/>
          <w:b/>
          <w:sz w:val="20"/>
          <w:szCs w:val="20"/>
          <w:lang w:eastAsia="ru-RU"/>
        </w:rPr>
        <w:t>Принципы государственного управления (общая характеристика).</w:t>
      </w:r>
    </w:p>
    <w:p w:rsidR="00A8180A" w:rsidRPr="00A8180A" w:rsidRDefault="00A8180A" w:rsidP="00A8180A">
      <w:pPr>
        <w:numPr>
          <w:ilvl w:val="0"/>
          <w:numId w:val="10"/>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принципов;</w:t>
      </w:r>
    </w:p>
    <w:p w:rsidR="00A8180A" w:rsidRPr="00A8180A" w:rsidRDefault="00A8180A" w:rsidP="00A8180A">
      <w:pPr>
        <w:numPr>
          <w:ilvl w:val="0"/>
          <w:numId w:val="10"/>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виды принципов:</w:t>
      </w:r>
    </w:p>
    <w:p w:rsidR="00A8180A" w:rsidRPr="00A8180A" w:rsidRDefault="00A8180A" w:rsidP="00A8180A">
      <w:pPr>
        <w:autoSpaceDN w:val="0"/>
        <w:spacing w:after="0" w:line="24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 социально-политические;</w:t>
      </w:r>
    </w:p>
    <w:p w:rsidR="00A8180A" w:rsidRPr="00A8180A" w:rsidRDefault="00A8180A" w:rsidP="00A8180A">
      <w:pPr>
        <w:autoSpaceDN w:val="0"/>
        <w:spacing w:after="0" w:line="24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 организационные принципы построения аппарата государственного управления</w:t>
      </w:r>
    </w:p>
    <w:p w:rsidR="00A8180A" w:rsidRPr="00A8180A" w:rsidRDefault="00A8180A" w:rsidP="00A8180A">
      <w:pPr>
        <w:spacing w:after="0" w:line="240" w:lineRule="auto"/>
        <w:ind w:firstLine="360"/>
        <w:jc w:val="both"/>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в) организационные принципы функционирования (деятельности) аппарата государственного управления.</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предмет, метод административного права.</w:t>
      </w:r>
    </w:p>
    <w:p w:rsidR="00A8180A" w:rsidRPr="00A8180A" w:rsidRDefault="00A8180A" w:rsidP="00A8180A">
      <w:pPr>
        <w:numPr>
          <w:ilvl w:val="0"/>
          <w:numId w:val="11"/>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особенности административного права;</w:t>
      </w:r>
    </w:p>
    <w:p w:rsidR="00A8180A" w:rsidRPr="00A8180A" w:rsidRDefault="00A8180A" w:rsidP="00A8180A">
      <w:pPr>
        <w:numPr>
          <w:ilvl w:val="0"/>
          <w:numId w:val="11"/>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предмета административного права, его особенности;</w:t>
      </w:r>
    </w:p>
    <w:p w:rsidR="00A8180A" w:rsidRPr="00A8180A" w:rsidRDefault="00A8180A" w:rsidP="00A8180A">
      <w:pPr>
        <w:numPr>
          <w:ilvl w:val="0"/>
          <w:numId w:val="11"/>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содержание метода административного права;</w:t>
      </w:r>
    </w:p>
    <w:p w:rsidR="00A8180A" w:rsidRPr="00A8180A" w:rsidRDefault="00A8180A" w:rsidP="00A8180A">
      <w:pPr>
        <w:numPr>
          <w:ilvl w:val="0"/>
          <w:numId w:val="11"/>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методов административного права.</w:t>
      </w:r>
    </w:p>
    <w:p w:rsidR="00A8180A" w:rsidRPr="00A8180A" w:rsidRDefault="00A8180A" w:rsidP="00A8180A">
      <w:pPr>
        <w:spacing w:after="0" w:line="240" w:lineRule="auto"/>
        <w:jc w:val="center"/>
        <w:rPr>
          <w:rFonts w:ascii="Times New Roman" w:eastAsia="Times New Roman" w:hAnsi="Times New Roman" w:cs="Times New Roman"/>
          <w:b/>
          <w:sz w:val="20"/>
          <w:szCs w:val="20"/>
          <w:lang w:eastAsia="ru-RU"/>
        </w:rPr>
      </w:pPr>
    </w:p>
    <w:p w:rsidR="00A8180A" w:rsidRPr="00A8180A" w:rsidRDefault="00A8180A" w:rsidP="00A8180A">
      <w:pPr>
        <w:numPr>
          <w:ilvl w:val="3"/>
          <w:numId w:val="7"/>
        </w:numPr>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Система  и источники административного права.</w:t>
      </w:r>
    </w:p>
    <w:p w:rsidR="00A8180A" w:rsidRPr="00A8180A" w:rsidRDefault="00A8180A" w:rsidP="00A8180A">
      <w:pPr>
        <w:numPr>
          <w:ilvl w:val="0"/>
          <w:numId w:val="12"/>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система административного права: структура и содержание;</w:t>
      </w:r>
    </w:p>
    <w:p w:rsidR="00A8180A" w:rsidRPr="00A8180A" w:rsidRDefault="00A8180A" w:rsidP="00A8180A">
      <w:pPr>
        <w:numPr>
          <w:ilvl w:val="0"/>
          <w:numId w:val="12"/>
        </w:numPr>
        <w:spacing w:after="0" w:line="240" w:lineRule="auto"/>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 xml:space="preserve"> источники: понятие,  виды и формы источников.</w:t>
      </w:r>
    </w:p>
    <w:p w:rsidR="00A8180A" w:rsidRPr="00A8180A" w:rsidRDefault="00A8180A" w:rsidP="00A8180A">
      <w:pPr>
        <w:spacing w:after="0" w:line="240" w:lineRule="auto"/>
        <w:jc w:val="center"/>
        <w:rPr>
          <w:rFonts w:ascii="Times New Roman" w:eastAsia="Times New Roman" w:hAnsi="Times New Roman" w:cs="Times New Roman"/>
          <w:b/>
          <w:sz w:val="20"/>
          <w:szCs w:val="20"/>
          <w:lang w:eastAsia="ru-RU"/>
        </w:rPr>
      </w:pPr>
    </w:p>
    <w:p w:rsidR="00A8180A" w:rsidRPr="00A8180A" w:rsidRDefault="00A8180A" w:rsidP="00A8180A">
      <w:pPr>
        <w:numPr>
          <w:ilvl w:val="3"/>
          <w:numId w:val="7"/>
        </w:numPr>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Взаимосвязь административного права с другими отраслями права.</w:t>
      </w:r>
    </w:p>
    <w:p w:rsidR="00A8180A" w:rsidRPr="00A8180A" w:rsidRDefault="00A8180A" w:rsidP="00A8180A">
      <w:pPr>
        <w:spacing w:after="0" w:line="240" w:lineRule="auto"/>
        <w:ind w:left="360"/>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Связь административного права с:</w:t>
      </w:r>
    </w:p>
    <w:p w:rsidR="00A8180A" w:rsidRPr="00A8180A" w:rsidRDefault="00A8180A" w:rsidP="00A8180A">
      <w:pPr>
        <w:numPr>
          <w:ilvl w:val="0"/>
          <w:numId w:val="13"/>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конституционным правом;</w:t>
      </w:r>
    </w:p>
    <w:p w:rsidR="00A8180A" w:rsidRPr="00A8180A" w:rsidRDefault="00A8180A" w:rsidP="00A8180A">
      <w:pPr>
        <w:numPr>
          <w:ilvl w:val="0"/>
          <w:numId w:val="13"/>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уголовным правом;</w:t>
      </w:r>
    </w:p>
    <w:p w:rsidR="00A8180A" w:rsidRPr="00A8180A" w:rsidRDefault="00A8180A" w:rsidP="00A8180A">
      <w:pPr>
        <w:numPr>
          <w:ilvl w:val="0"/>
          <w:numId w:val="13"/>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семейным правом;</w:t>
      </w:r>
    </w:p>
    <w:p w:rsidR="00A8180A" w:rsidRPr="00A8180A" w:rsidRDefault="00A8180A" w:rsidP="00A8180A">
      <w:pPr>
        <w:numPr>
          <w:ilvl w:val="0"/>
          <w:numId w:val="13"/>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финансовым правом;</w:t>
      </w:r>
    </w:p>
    <w:p w:rsidR="00A8180A" w:rsidRPr="00A8180A" w:rsidRDefault="00A8180A" w:rsidP="00A8180A">
      <w:pPr>
        <w:numPr>
          <w:ilvl w:val="0"/>
          <w:numId w:val="13"/>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гражданским правом;</w:t>
      </w:r>
    </w:p>
    <w:p w:rsidR="00A8180A" w:rsidRPr="00A8180A" w:rsidRDefault="00A8180A" w:rsidP="00A8180A">
      <w:pPr>
        <w:numPr>
          <w:ilvl w:val="0"/>
          <w:numId w:val="13"/>
        </w:numPr>
        <w:spacing w:after="0" w:line="240" w:lineRule="auto"/>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трудовым правом.</w:t>
      </w: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Нормы административного права как элемент механизма административно-правового регулирования: понятие,</w:t>
      </w:r>
    </w:p>
    <w:p w:rsidR="00A8180A" w:rsidRPr="00A8180A" w:rsidRDefault="00A8180A" w:rsidP="00A8180A">
      <w:p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особенности, структура, классификация.</w:t>
      </w:r>
    </w:p>
    <w:p w:rsidR="00A8180A" w:rsidRPr="00A8180A" w:rsidRDefault="00A8180A" w:rsidP="00A8180A">
      <w:pPr>
        <w:numPr>
          <w:ilvl w:val="0"/>
          <w:numId w:val="14"/>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особенности;</w:t>
      </w:r>
    </w:p>
    <w:p w:rsidR="00A8180A" w:rsidRPr="00A8180A" w:rsidRDefault="00A8180A" w:rsidP="00A8180A">
      <w:pPr>
        <w:numPr>
          <w:ilvl w:val="0"/>
          <w:numId w:val="14"/>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структура: </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гипотеза – понятие,</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диспозиция: понятие, виды,</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санкция: понятие, виды;</w:t>
      </w:r>
    </w:p>
    <w:p w:rsidR="00A8180A" w:rsidRPr="00A8180A" w:rsidRDefault="00A8180A" w:rsidP="00A8180A">
      <w:pPr>
        <w:numPr>
          <w:ilvl w:val="0"/>
          <w:numId w:val="14"/>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классификация (по форме выражения, по содержанию, по порядку действия во времени, по степени общности, по кругу лиц и др.). </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Административно-правовые отношения как элемент механизма административно-правового регулирования: </w:t>
      </w:r>
    </w:p>
    <w:p w:rsidR="00A8180A" w:rsidRPr="00A8180A" w:rsidRDefault="00A8180A" w:rsidP="00A8180A">
      <w:p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особенности, виды.</w:t>
      </w:r>
    </w:p>
    <w:p w:rsidR="00A8180A" w:rsidRPr="00A8180A" w:rsidRDefault="00A8180A" w:rsidP="00A8180A">
      <w:pPr>
        <w:numPr>
          <w:ilvl w:val="0"/>
          <w:numId w:val="15"/>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15"/>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особенности;</w:t>
      </w:r>
    </w:p>
    <w:p w:rsidR="00A8180A" w:rsidRPr="00A8180A" w:rsidRDefault="00A8180A" w:rsidP="00A8180A">
      <w:pPr>
        <w:numPr>
          <w:ilvl w:val="0"/>
          <w:numId w:val="15"/>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структура: </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-субъекты (стороны, участники) правоотношения: виды, требования,</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субъективные права и юридические обязанности субъектов,</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объект правоотношения – понятие,</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поощрение и ответственность субъектов,</w:t>
      </w:r>
    </w:p>
    <w:p w:rsidR="00A8180A" w:rsidRPr="00A8180A" w:rsidRDefault="00A8180A" w:rsidP="00A8180A">
      <w:pPr>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юридический факт (факты): виды, характеристика;</w:t>
      </w:r>
    </w:p>
    <w:p w:rsidR="00A8180A" w:rsidRPr="00A8180A" w:rsidRDefault="00A8180A" w:rsidP="00A8180A">
      <w:pPr>
        <w:numPr>
          <w:ilvl w:val="0"/>
          <w:numId w:val="15"/>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(по юридическому характеру взаимодействия их участников, по составу участников, по способу защиты и др.).</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Субъекты административного права.</w:t>
      </w:r>
    </w:p>
    <w:p w:rsidR="00A8180A" w:rsidRPr="00A8180A" w:rsidRDefault="00A8180A" w:rsidP="00A8180A">
      <w:pPr>
        <w:numPr>
          <w:ilvl w:val="0"/>
          <w:numId w:val="16"/>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w:t>
      </w:r>
    </w:p>
    <w:p w:rsidR="00A8180A" w:rsidRPr="00A8180A" w:rsidRDefault="00A8180A" w:rsidP="00A8180A">
      <w:pPr>
        <w:numPr>
          <w:ilvl w:val="0"/>
          <w:numId w:val="16"/>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особенности;</w:t>
      </w:r>
    </w:p>
    <w:p w:rsidR="00A8180A" w:rsidRPr="00A8180A" w:rsidRDefault="00A8180A" w:rsidP="00A8180A">
      <w:pPr>
        <w:numPr>
          <w:ilvl w:val="0"/>
          <w:numId w:val="16"/>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виды.</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val="en-US"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Система коллективных субъектов административного права. Содержание их административно-правового статуса.</w:t>
      </w:r>
    </w:p>
    <w:p w:rsidR="00A8180A" w:rsidRPr="00A8180A" w:rsidRDefault="00A8180A" w:rsidP="00A8180A">
      <w:pPr>
        <w:numPr>
          <w:ilvl w:val="0"/>
          <w:numId w:val="17"/>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w:t>
      </w:r>
    </w:p>
    <w:p w:rsidR="00A8180A" w:rsidRPr="00A8180A" w:rsidRDefault="00A8180A" w:rsidP="00A8180A">
      <w:pPr>
        <w:numPr>
          <w:ilvl w:val="0"/>
          <w:numId w:val="17"/>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коллективных субъектов;</w:t>
      </w:r>
    </w:p>
    <w:p w:rsidR="00A8180A" w:rsidRPr="00A8180A" w:rsidRDefault="00A8180A" w:rsidP="00A8180A">
      <w:pPr>
        <w:numPr>
          <w:ilvl w:val="0"/>
          <w:numId w:val="17"/>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содержание их административно-правового статуса.</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Индивидуальные субъекты административного права</w:t>
      </w:r>
    </w:p>
    <w:p w:rsidR="00A8180A" w:rsidRPr="00A8180A" w:rsidRDefault="00A8180A" w:rsidP="00A8180A">
      <w:p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(общая характеристика).</w:t>
      </w:r>
    </w:p>
    <w:p w:rsidR="00A8180A" w:rsidRPr="00A8180A" w:rsidRDefault="00A8180A" w:rsidP="00A8180A">
      <w:pPr>
        <w:numPr>
          <w:ilvl w:val="0"/>
          <w:numId w:val="18"/>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виды индивидуальных субъектов административного права;</w:t>
      </w:r>
    </w:p>
    <w:p w:rsidR="00A8180A" w:rsidRPr="00A8180A" w:rsidRDefault="00A8180A" w:rsidP="00A8180A">
      <w:pPr>
        <w:numPr>
          <w:ilvl w:val="0"/>
          <w:numId w:val="18"/>
        </w:numPr>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характеристика правового статуса индивидуальных субъектов;</w:t>
      </w:r>
    </w:p>
    <w:p w:rsidR="00A8180A" w:rsidRPr="00A8180A" w:rsidRDefault="00A8180A" w:rsidP="00A8180A">
      <w:pPr>
        <w:numPr>
          <w:ilvl w:val="0"/>
          <w:numId w:val="18"/>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 xml:space="preserve"> административная правосубъектность индивидуальных субъектов.</w:t>
      </w:r>
    </w:p>
    <w:p w:rsidR="00A8180A" w:rsidRPr="00A8180A" w:rsidRDefault="00A8180A" w:rsidP="00A8180A">
      <w:pPr>
        <w:autoSpaceDN w:val="0"/>
        <w:spacing w:after="0" w:line="240" w:lineRule="auto"/>
        <w:jc w:val="both"/>
        <w:rPr>
          <w:rFonts w:ascii="Times New Roman" w:eastAsia="Times New Roman" w:hAnsi="Times New Roman" w:cs="Times New Roman"/>
          <w:sz w:val="20"/>
          <w:szCs w:val="20"/>
          <w:lang w:val="en-US"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Административно-правовой статус гражданина </w:t>
      </w:r>
    </w:p>
    <w:p w:rsidR="00A8180A" w:rsidRPr="00A8180A" w:rsidRDefault="00A8180A" w:rsidP="00A8180A">
      <w:p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Приднестровской Молдавской Республики.</w:t>
      </w:r>
    </w:p>
    <w:p w:rsidR="00A8180A" w:rsidRPr="00A8180A" w:rsidRDefault="00A8180A" w:rsidP="00A8180A">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w:t>
      </w:r>
    </w:p>
    <w:p w:rsidR="00A8180A" w:rsidRPr="00A8180A" w:rsidRDefault="00A8180A" w:rsidP="00A8180A">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элементы: административные правоспособность, дееспособность, деликтоспособность;</w:t>
      </w:r>
    </w:p>
    <w:p w:rsidR="00A8180A" w:rsidRPr="00A8180A" w:rsidRDefault="00A8180A" w:rsidP="00A8180A">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основные права, свободы и обязанности граждан в сфере государствен</w:t>
      </w:r>
      <w:r w:rsidRPr="00A8180A">
        <w:rPr>
          <w:rFonts w:ascii="Times New Roman" w:eastAsia="Times New Roman" w:hAnsi="Times New Roman" w:cs="Times New Roman"/>
          <w:sz w:val="20"/>
          <w:szCs w:val="20"/>
          <w:lang w:eastAsia="ru-RU"/>
        </w:rPr>
        <w:softHyphen/>
        <w:t>ного управления;</w:t>
      </w:r>
    </w:p>
    <w:p w:rsidR="00A8180A" w:rsidRPr="00A8180A" w:rsidRDefault="00A8180A" w:rsidP="00A8180A">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административно-правовые гарантии прав и свобод граж</w:t>
      </w:r>
      <w:r w:rsidRPr="00A8180A">
        <w:rPr>
          <w:rFonts w:ascii="Times New Roman" w:eastAsia="Times New Roman" w:hAnsi="Times New Roman" w:cs="Times New Roman"/>
          <w:sz w:val="20"/>
          <w:szCs w:val="20"/>
          <w:lang w:eastAsia="ru-RU"/>
        </w:rPr>
        <w:softHyphen/>
        <w:t>дан;</w:t>
      </w:r>
    </w:p>
    <w:p w:rsidR="00A8180A" w:rsidRPr="00A8180A" w:rsidRDefault="00A8180A" w:rsidP="00A8180A">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общий и специальный статус;</w:t>
      </w:r>
    </w:p>
    <w:p w:rsidR="00A8180A" w:rsidRPr="00A8180A" w:rsidRDefault="00A8180A" w:rsidP="00A8180A">
      <w:pPr>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обстоятельства, при наличии которых административно-правовой статус может быть ограничен.</w:t>
      </w:r>
    </w:p>
    <w:p w:rsidR="00A8180A" w:rsidRPr="00A8180A" w:rsidRDefault="00A8180A" w:rsidP="00A8180A">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Административно-правовой статус иностранных граждан и</w:t>
      </w:r>
    </w:p>
    <w:p w:rsidR="00A8180A" w:rsidRPr="00A8180A" w:rsidRDefault="00A8180A" w:rsidP="00A8180A">
      <w:p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лиц без гражданства.</w:t>
      </w:r>
    </w:p>
    <w:p w:rsidR="00A8180A" w:rsidRPr="00A8180A" w:rsidRDefault="00A8180A" w:rsidP="00A8180A">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правовая основа;</w:t>
      </w:r>
    </w:p>
    <w:p w:rsidR="00A8180A" w:rsidRPr="00A8180A" w:rsidRDefault="00A8180A" w:rsidP="00A8180A">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особенности;</w:t>
      </w:r>
    </w:p>
    <w:p w:rsidR="00A8180A" w:rsidRPr="00A8180A" w:rsidRDefault="00A8180A" w:rsidP="00A8180A">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административные правоспособность, дееспособность, деликтоспособность.</w:t>
      </w:r>
    </w:p>
    <w:p w:rsidR="00A8180A" w:rsidRPr="00A8180A" w:rsidRDefault="00A8180A" w:rsidP="00A8180A">
      <w:pPr>
        <w:overflowPunct w:val="0"/>
        <w:autoSpaceDE w:val="0"/>
        <w:autoSpaceDN w:val="0"/>
        <w:adjustRightInd w:val="0"/>
        <w:spacing w:after="0" w:line="240" w:lineRule="auto"/>
        <w:jc w:val="both"/>
        <w:rPr>
          <w:rFonts w:ascii="Times New Roman" w:eastAsia="Times New Roman" w:hAnsi="Times New Roman" w:cs="Times New Roman"/>
          <w:sz w:val="20"/>
          <w:szCs w:val="20"/>
          <w:lang w:val="en-US" w:eastAsia="ru-RU"/>
        </w:rPr>
      </w:pPr>
    </w:p>
    <w:p w:rsidR="00A8180A" w:rsidRPr="00A8180A" w:rsidRDefault="00A8180A" w:rsidP="00A8180A">
      <w:pPr>
        <w:numPr>
          <w:ilvl w:val="3"/>
          <w:numId w:val="7"/>
        </w:num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Исполнительные органы государственной власти как </w:t>
      </w:r>
    </w:p>
    <w:p w:rsidR="00A8180A" w:rsidRPr="00A8180A" w:rsidRDefault="00A8180A" w:rsidP="00A8180A">
      <w:pPr>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субъекты административного права.</w:t>
      </w:r>
    </w:p>
    <w:p w:rsidR="00A8180A" w:rsidRPr="00A8180A" w:rsidRDefault="00A8180A" w:rsidP="00A8180A">
      <w:pPr>
        <w:numPr>
          <w:ilvl w:val="0"/>
          <w:numId w:val="2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понятие, основные признаки;</w:t>
      </w:r>
    </w:p>
    <w:p w:rsidR="00A8180A" w:rsidRPr="00A8180A" w:rsidRDefault="00A8180A" w:rsidP="00A8180A">
      <w:pPr>
        <w:numPr>
          <w:ilvl w:val="0"/>
          <w:numId w:val="2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правовой статус исполнительного органа государственной власти;</w:t>
      </w:r>
    </w:p>
    <w:p w:rsidR="00A8180A" w:rsidRPr="00A8180A" w:rsidRDefault="00A8180A" w:rsidP="00A8180A">
      <w:pPr>
        <w:numPr>
          <w:ilvl w:val="0"/>
          <w:numId w:val="2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виды исполнительных органов государственной власти. </w:t>
      </w:r>
    </w:p>
    <w:p w:rsidR="00A8180A" w:rsidRPr="00A8180A" w:rsidRDefault="00A8180A" w:rsidP="00A8180A">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Правовой статус Правительства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Приднестровской Молдавской Республики.</w:t>
      </w:r>
    </w:p>
    <w:p w:rsidR="00A8180A" w:rsidRPr="00A8180A" w:rsidRDefault="00A8180A" w:rsidP="00A8180A">
      <w:pPr>
        <w:numPr>
          <w:ilvl w:val="0"/>
          <w:numId w:val="2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правовая основа деятельности, </w:t>
      </w:r>
    </w:p>
    <w:p w:rsidR="00A8180A" w:rsidRPr="00A8180A" w:rsidRDefault="00A8180A" w:rsidP="00A8180A">
      <w:pPr>
        <w:numPr>
          <w:ilvl w:val="0"/>
          <w:numId w:val="2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2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w:t>
      </w:r>
    </w:p>
    <w:p w:rsidR="00A8180A" w:rsidRPr="00A8180A" w:rsidRDefault="00A8180A" w:rsidP="00A8180A">
      <w:pPr>
        <w:numPr>
          <w:ilvl w:val="0"/>
          <w:numId w:val="2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состав;</w:t>
      </w:r>
    </w:p>
    <w:p w:rsidR="00A8180A" w:rsidRPr="00A8180A" w:rsidRDefault="00A8180A" w:rsidP="00A8180A">
      <w:pPr>
        <w:numPr>
          <w:ilvl w:val="0"/>
          <w:numId w:val="2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актов, принимаемых Правительством Приднестровской Молдавской Республики.</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Государственные служащие как</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субъекты административного права.</w:t>
      </w:r>
    </w:p>
    <w:p w:rsidR="00A8180A" w:rsidRPr="00A8180A" w:rsidRDefault="00A8180A" w:rsidP="00A8180A">
      <w:pPr>
        <w:numPr>
          <w:ilvl w:val="0"/>
          <w:numId w:val="2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административно-правовое регулирование прохождения государствен</w:t>
      </w:r>
      <w:r w:rsidRPr="00A8180A">
        <w:rPr>
          <w:rFonts w:ascii="Times New Roman" w:eastAsia="Times New Roman" w:hAnsi="Times New Roman" w:cs="Times New Roman"/>
          <w:sz w:val="20"/>
          <w:szCs w:val="20"/>
          <w:lang w:eastAsia="ru-RU"/>
        </w:rPr>
        <w:softHyphen/>
        <w:t>ной службы;</w:t>
      </w:r>
    </w:p>
    <w:p w:rsidR="00A8180A" w:rsidRPr="00A8180A" w:rsidRDefault="00A8180A" w:rsidP="00A8180A">
      <w:pPr>
        <w:numPr>
          <w:ilvl w:val="0"/>
          <w:numId w:val="2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права, обязанности, ограничения.</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Общественные объединения как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субъекты административного права.</w:t>
      </w:r>
    </w:p>
    <w:p w:rsidR="00A8180A" w:rsidRPr="00A8180A" w:rsidRDefault="00A8180A" w:rsidP="00A8180A">
      <w:pPr>
        <w:numPr>
          <w:ilvl w:val="0"/>
          <w:numId w:val="2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 организации и деятельности;</w:t>
      </w:r>
    </w:p>
    <w:p w:rsidR="00A8180A" w:rsidRPr="00A8180A" w:rsidRDefault="00A8180A" w:rsidP="00A8180A">
      <w:pPr>
        <w:numPr>
          <w:ilvl w:val="0"/>
          <w:numId w:val="2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формы;</w:t>
      </w:r>
    </w:p>
    <w:p w:rsidR="00A8180A" w:rsidRPr="00A8180A" w:rsidRDefault="00A8180A" w:rsidP="00A8180A">
      <w:pPr>
        <w:numPr>
          <w:ilvl w:val="0"/>
          <w:numId w:val="2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создания, ликвидации.</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Формы государственного управления и их классификация.</w:t>
      </w:r>
    </w:p>
    <w:p w:rsidR="00A8180A" w:rsidRPr="00A8180A" w:rsidRDefault="00A8180A" w:rsidP="00A8180A">
      <w:pPr>
        <w:numPr>
          <w:ilvl w:val="0"/>
          <w:numId w:val="25"/>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и сущность форм государственного управления;</w:t>
      </w:r>
    </w:p>
    <w:p w:rsidR="00A8180A" w:rsidRPr="00A8180A" w:rsidRDefault="00A8180A" w:rsidP="00A8180A">
      <w:pPr>
        <w:numPr>
          <w:ilvl w:val="0"/>
          <w:numId w:val="25"/>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классификация форм управленческой деятельности: неправовые (организационные) и правовые формы управленческой деятельности.</w:t>
      </w:r>
    </w:p>
    <w:p w:rsidR="00A8180A" w:rsidRPr="00A8180A" w:rsidRDefault="00A8180A" w:rsidP="00A8180A">
      <w:pPr>
        <w:tabs>
          <w:tab w:val="left" w:pos="54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Методы государственного управления и их классификация.</w:t>
      </w:r>
    </w:p>
    <w:p w:rsidR="00A8180A" w:rsidRPr="00A8180A" w:rsidRDefault="00A8180A" w:rsidP="00A8180A">
      <w:pPr>
        <w:numPr>
          <w:ilvl w:val="0"/>
          <w:numId w:val="26"/>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и сущность методов государственного управления;</w:t>
      </w:r>
    </w:p>
    <w:p w:rsidR="00A8180A" w:rsidRPr="00A8180A" w:rsidRDefault="00A8180A" w:rsidP="00A8180A">
      <w:pPr>
        <w:numPr>
          <w:ilvl w:val="0"/>
          <w:numId w:val="26"/>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классификация методов государственного управления;</w:t>
      </w:r>
    </w:p>
    <w:p w:rsidR="00A8180A" w:rsidRPr="00A8180A" w:rsidRDefault="00A8180A" w:rsidP="00A8180A">
      <w:pPr>
        <w:numPr>
          <w:ilvl w:val="0"/>
          <w:numId w:val="26"/>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убеждение как метод государственного управления: понятие, формы.</w:t>
      </w:r>
    </w:p>
    <w:p w:rsidR="00A8180A" w:rsidRPr="00A8180A" w:rsidRDefault="00A8180A" w:rsidP="00A8180A">
      <w:pPr>
        <w:numPr>
          <w:ilvl w:val="0"/>
          <w:numId w:val="26"/>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принуждение как метод государственного            управления и как вид государственного принуждения;</w:t>
      </w:r>
    </w:p>
    <w:p w:rsidR="00A8180A" w:rsidRPr="00A8180A" w:rsidRDefault="00A8180A" w:rsidP="00A8180A">
      <w:pPr>
        <w:numPr>
          <w:ilvl w:val="0"/>
          <w:numId w:val="26"/>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поощрение: основания, виды, характеристика.</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Акты управления: понятие, признаки,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особенности, классификация.</w:t>
      </w:r>
    </w:p>
    <w:p w:rsidR="00A8180A" w:rsidRPr="00A8180A" w:rsidRDefault="00A8180A" w:rsidP="00A8180A">
      <w:pPr>
        <w:numPr>
          <w:ilvl w:val="0"/>
          <w:numId w:val="27"/>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признаки;</w:t>
      </w:r>
    </w:p>
    <w:p w:rsidR="00A8180A" w:rsidRPr="00A8180A" w:rsidRDefault="00A8180A" w:rsidP="00A8180A">
      <w:pPr>
        <w:numPr>
          <w:ilvl w:val="0"/>
          <w:numId w:val="27"/>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юридическое значение;</w:t>
      </w:r>
    </w:p>
    <w:p w:rsidR="00A8180A" w:rsidRPr="00A8180A" w:rsidRDefault="00A8180A" w:rsidP="00A8180A">
      <w:pPr>
        <w:numPr>
          <w:ilvl w:val="0"/>
          <w:numId w:val="27"/>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роль актов управления в механизме административно-правового регулирования;</w:t>
      </w:r>
    </w:p>
    <w:p w:rsidR="00A8180A" w:rsidRPr="00A8180A" w:rsidRDefault="00A8180A" w:rsidP="00A8180A">
      <w:pPr>
        <w:numPr>
          <w:ilvl w:val="0"/>
          <w:numId w:val="27"/>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подготовки, принятия, вступления в силу и действия актов управления;</w:t>
      </w:r>
    </w:p>
    <w:p w:rsidR="00A8180A" w:rsidRPr="00A8180A" w:rsidRDefault="00A8180A" w:rsidP="00A8180A">
      <w:pPr>
        <w:numPr>
          <w:ilvl w:val="0"/>
          <w:numId w:val="27"/>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требования, предъявляемые к актам управления, и последствия их     несоблюдения.</w:t>
      </w:r>
    </w:p>
    <w:p w:rsidR="00A8180A" w:rsidRPr="00A8180A" w:rsidRDefault="00A8180A" w:rsidP="00A8180A">
      <w:pPr>
        <w:tabs>
          <w:tab w:val="left" w:pos="540"/>
          <w:tab w:val="left" w:pos="900"/>
        </w:tabs>
        <w:overflowPunct w:val="0"/>
        <w:autoSpaceDE w:val="0"/>
        <w:autoSpaceDN w:val="0"/>
        <w:adjustRightInd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540"/>
          <w:tab w:val="left" w:pos="900"/>
        </w:tabs>
        <w:overflowPunct w:val="0"/>
        <w:autoSpaceDE w:val="0"/>
        <w:autoSpaceDN w:val="0"/>
        <w:adjustRightInd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Административное принуждение: </w:t>
      </w:r>
    </w:p>
    <w:p w:rsidR="00A8180A" w:rsidRPr="00A8180A" w:rsidRDefault="00A8180A" w:rsidP="00A8180A">
      <w:pPr>
        <w:tabs>
          <w:tab w:val="left" w:pos="540"/>
          <w:tab w:val="left" w:pos="900"/>
        </w:tabs>
        <w:overflowPunct w:val="0"/>
        <w:autoSpaceDE w:val="0"/>
        <w:autoSpaceDN w:val="0"/>
        <w:adjustRightInd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особенности, характеристика.</w:t>
      </w:r>
    </w:p>
    <w:p w:rsidR="00A8180A" w:rsidRPr="00A8180A" w:rsidRDefault="00A8180A" w:rsidP="00A8180A">
      <w:pPr>
        <w:numPr>
          <w:ilvl w:val="0"/>
          <w:numId w:val="28"/>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28"/>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numPr>
          <w:ilvl w:val="0"/>
          <w:numId w:val="28"/>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характеристика;</w:t>
      </w:r>
    </w:p>
    <w:p w:rsidR="00A8180A" w:rsidRPr="00A8180A" w:rsidRDefault="00A8180A" w:rsidP="00A8180A">
      <w:pPr>
        <w:numPr>
          <w:ilvl w:val="0"/>
          <w:numId w:val="28"/>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категория граждан, к которой меры административного принуждения не применяются (правовая основа);</w:t>
      </w:r>
    </w:p>
    <w:p w:rsidR="00A8180A" w:rsidRPr="00A8180A" w:rsidRDefault="00A8180A" w:rsidP="00A8180A">
      <w:pPr>
        <w:numPr>
          <w:ilvl w:val="0"/>
          <w:numId w:val="28"/>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классификация мер административного принуждения.</w:t>
      </w:r>
    </w:p>
    <w:p w:rsidR="00A8180A" w:rsidRPr="00A8180A" w:rsidRDefault="00A8180A" w:rsidP="00A8180A">
      <w:pPr>
        <w:tabs>
          <w:tab w:val="left" w:pos="540"/>
          <w:tab w:val="left" w:pos="900"/>
        </w:tabs>
        <w:overflowPunct w:val="0"/>
        <w:autoSpaceDE w:val="0"/>
        <w:autoSpaceDN w:val="0"/>
        <w:adjustRightInd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tabs>
          <w:tab w:val="left" w:pos="540"/>
          <w:tab w:val="left" w:pos="900"/>
        </w:tabs>
        <w:overflowPunct w:val="0"/>
        <w:autoSpaceDE w:val="0"/>
        <w:autoSpaceDN w:val="0"/>
        <w:adjustRightInd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tabs>
          <w:tab w:val="left" w:pos="540"/>
          <w:tab w:val="left" w:pos="900"/>
        </w:tabs>
        <w:overflowPunct w:val="0"/>
        <w:autoSpaceDE w:val="0"/>
        <w:autoSpaceDN w:val="0"/>
        <w:adjustRightInd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tabs>
          <w:tab w:val="left" w:pos="540"/>
          <w:tab w:val="left" w:pos="900"/>
        </w:tabs>
        <w:overflowPunct w:val="0"/>
        <w:autoSpaceDE w:val="0"/>
        <w:autoSpaceDN w:val="0"/>
        <w:adjustRightInd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Меры административного предупреждения: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особенности.</w:t>
      </w:r>
    </w:p>
    <w:p w:rsidR="00A8180A" w:rsidRPr="00A8180A" w:rsidRDefault="00A8180A" w:rsidP="00A8180A">
      <w:pPr>
        <w:numPr>
          <w:ilvl w:val="0"/>
          <w:numId w:val="2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2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numPr>
          <w:ilvl w:val="0"/>
          <w:numId w:val="2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Меры административного пресечения: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особенности, классификация мер пресечения.</w:t>
      </w:r>
    </w:p>
    <w:p w:rsidR="00A8180A" w:rsidRPr="00A8180A" w:rsidRDefault="00A8180A" w:rsidP="00A8180A">
      <w:pPr>
        <w:numPr>
          <w:ilvl w:val="0"/>
          <w:numId w:val="3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numPr>
          <w:ilvl w:val="0"/>
          <w:numId w:val="3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классификация.</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2"/>
          <w:sz w:val="20"/>
          <w:szCs w:val="20"/>
          <w:lang w:eastAsia="ru-RU"/>
        </w:rPr>
        <w:t xml:space="preserve">Доставление: </w:t>
      </w:r>
      <w:r w:rsidRPr="00A8180A">
        <w:rPr>
          <w:rFonts w:ascii="Times New Roman" w:eastAsia="Times New Roman" w:hAnsi="Times New Roman" w:cs="Times New Roman"/>
          <w:b/>
          <w:sz w:val="20"/>
          <w:szCs w:val="20"/>
          <w:lang w:eastAsia="ru-RU"/>
        </w:rPr>
        <w:t>понятие, основания, сроки, органы, правомочные осуществлять, процессуальное оформление.</w:t>
      </w:r>
    </w:p>
    <w:p w:rsidR="00A8180A" w:rsidRPr="00A8180A" w:rsidRDefault="00A8180A" w:rsidP="00A8180A">
      <w:pPr>
        <w:numPr>
          <w:ilvl w:val="0"/>
          <w:numId w:val="31"/>
        </w:numPr>
        <w:tabs>
          <w:tab w:val="left" w:pos="900"/>
        </w:tabs>
        <w:autoSpaceDN w:val="0"/>
        <w:spacing w:after="0" w:line="240" w:lineRule="auto"/>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w:t>
      </w:r>
    </w:p>
    <w:p w:rsidR="00A8180A" w:rsidRPr="00A8180A" w:rsidRDefault="00A8180A" w:rsidP="00A8180A">
      <w:pPr>
        <w:numPr>
          <w:ilvl w:val="0"/>
          <w:numId w:val="3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Административное задержание: понятие, основания, сроки, органы, правомочные осуществлять, процессуальное оформление.</w:t>
      </w:r>
    </w:p>
    <w:p w:rsidR="00A8180A" w:rsidRPr="00A8180A" w:rsidRDefault="00A8180A" w:rsidP="00A8180A">
      <w:pPr>
        <w:numPr>
          <w:ilvl w:val="0"/>
          <w:numId w:val="3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w:t>
      </w:r>
    </w:p>
    <w:p w:rsidR="00A8180A" w:rsidRPr="00A8180A" w:rsidRDefault="00A8180A" w:rsidP="00A8180A">
      <w:pPr>
        <w:numPr>
          <w:ilvl w:val="0"/>
          <w:numId w:val="3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Личный досмотр: понятие, основания, органы, правомочные осуществлять личный досмотр,  процедура проведения, процессуальное оформление.</w:t>
      </w:r>
    </w:p>
    <w:p w:rsidR="00A8180A" w:rsidRPr="00A8180A" w:rsidRDefault="00A8180A" w:rsidP="00A8180A">
      <w:pPr>
        <w:numPr>
          <w:ilvl w:val="0"/>
          <w:numId w:val="3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процедура проведения;</w:t>
      </w:r>
    </w:p>
    <w:p w:rsidR="00A8180A" w:rsidRPr="00A8180A" w:rsidRDefault="00A8180A" w:rsidP="00A8180A">
      <w:pPr>
        <w:numPr>
          <w:ilvl w:val="0"/>
          <w:numId w:val="3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Досмотр вещей, находящихся при физическом лице:</w:t>
      </w:r>
    </w:p>
    <w:p w:rsidR="00A8180A" w:rsidRPr="00A8180A" w:rsidRDefault="00A8180A" w:rsidP="00A8180A">
      <w:p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основания, органы, правомочные осуществлять, процессуальное оформление.</w:t>
      </w:r>
    </w:p>
    <w:p w:rsidR="00A8180A" w:rsidRPr="00A8180A" w:rsidRDefault="00A8180A" w:rsidP="00A8180A">
      <w:pPr>
        <w:numPr>
          <w:ilvl w:val="0"/>
          <w:numId w:val="3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pacing w:val="-2"/>
          <w:sz w:val="20"/>
          <w:szCs w:val="20"/>
          <w:lang w:eastAsia="ru-RU"/>
        </w:rPr>
      </w:pPr>
      <w:r w:rsidRPr="00A8180A">
        <w:rPr>
          <w:rFonts w:ascii="Times New Roman" w:eastAsia="Times New Roman" w:hAnsi="Times New Roman" w:cs="Times New Roman"/>
          <w:b/>
          <w:spacing w:val="-2"/>
          <w:sz w:val="20"/>
          <w:szCs w:val="20"/>
          <w:lang w:eastAsia="ru-RU"/>
        </w:rPr>
        <w:t xml:space="preserve">Изъятие вещей и документов: </w:t>
      </w:r>
      <w:r w:rsidRPr="00A8180A">
        <w:rPr>
          <w:rFonts w:ascii="Times New Roman" w:eastAsia="Times New Roman" w:hAnsi="Times New Roman" w:cs="Times New Roman"/>
          <w:b/>
          <w:sz w:val="20"/>
          <w:szCs w:val="20"/>
          <w:lang w:eastAsia="ru-RU"/>
        </w:rPr>
        <w:t>понятие, основания,  органы, правомочные осуществлять, процессуальное оформление</w:t>
      </w:r>
      <w:r w:rsidRPr="00A8180A">
        <w:rPr>
          <w:rFonts w:ascii="Times New Roman" w:eastAsia="Times New Roman" w:hAnsi="Times New Roman" w:cs="Times New Roman"/>
          <w:b/>
          <w:spacing w:val="-2"/>
          <w:sz w:val="20"/>
          <w:szCs w:val="20"/>
          <w:lang w:eastAsia="ru-RU"/>
        </w:rPr>
        <w:t>.</w:t>
      </w:r>
    </w:p>
    <w:p w:rsidR="00A8180A" w:rsidRPr="00A8180A" w:rsidRDefault="00A8180A" w:rsidP="00A8180A">
      <w:pPr>
        <w:numPr>
          <w:ilvl w:val="0"/>
          <w:numId w:val="3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Отстранение от управления транспортным средством соответствующего вида:</w:t>
      </w:r>
    </w:p>
    <w:p w:rsidR="00A8180A" w:rsidRPr="00A8180A" w:rsidRDefault="00A8180A" w:rsidP="00A8180A">
      <w:p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основания, процессуальное оформление.</w:t>
      </w:r>
    </w:p>
    <w:p w:rsidR="00A8180A" w:rsidRPr="00A8180A" w:rsidRDefault="00A8180A" w:rsidP="00A8180A">
      <w:pPr>
        <w:numPr>
          <w:ilvl w:val="0"/>
          <w:numId w:val="3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правовая база;</w:t>
      </w:r>
    </w:p>
    <w:p w:rsidR="00A8180A" w:rsidRPr="00A8180A" w:rsidRDefault="00A8180A" w:rsidP="00A8180A">
      <w:pPr>
        <w:numPr>
          <w:ilvl w:val="0"/>
          <w:numId w:val="3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Медицинское освидетельствование на состояние опьянения: понятие, основания, сроки,  процессуальное оформление.</w:t>
      </w:r>
    </w:p>
    <w:p w:rsidR="00A8180A" w:rsidRPr="00A8180A" w:rsidRDefault="00A8180A" w:rsidP="00A8180A">
      <w:pPr>
        <w:numPr>
          <w:ilvl w:val="0"/>
          <w:numId w:val="3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Задержание транспортного средства: понятие, основания, сроки, процессуальное оформление.</w:t>
      </w:r>
    </w:p>
    <w:p w:rsidR="00A8180A" w:rsidRPr="00A8180A" w:rsidRDefault="00A8180A" w:rsidP="00A8180A">
      <w:pPr>
        <w:numPr>
          <w:ilvl w:val="0"/>
          <w:numId w:val="3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2"/>
          <w:sz w:val="20"/>
          <w:szCs w:val="20"/>
          <w:lang w:eastAsia="ru-RU"/>
        </w:rPr>
        <w:t>Привод:</w:t>
      </w:r>
      <w:r w:rsidRPr="00A8180A">
        <w:rPr>
          <w:rFonts w:ascii="Times New Roman" w:eastAsia="Times New Roman" w:hAnsi="Times New Roman" w:cs="Times New Roman"/>
          <w:b/>
          <w:sz w:val="20"/>
          <w:szCs w:val="20"/>
          <w:lang w:eastAsia="ru-RU"/>
        </w:rPr>
        <w:t xml:space="preserve"> понятие, основания, </w:t>
      </w:r>
    </w:p>
    <w:p w:rsidR="00A8180A" w:rsidRPr="00A8180A" w:rsidRDefault="00A8180A" w:rsidP="00A8180A">
      <w:p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органы, правомочные осуществлять.</w:t>
      </w:r>
    </w:p>
    <w:p w:rsidR="00A8180A" w:rsidRPr="00A8180A" w:rsidRDefault="00A8180A" w:rsidP="00A8180A">
      <w:pPr>
        <w:numPr>
          <w:ilvl w:val="0"/>
          <w:numId w:val="3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3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3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3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3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 понятие, основания, органы, правомочные осуществлять, процессуальное оформление.</w:t>
      </w:r>
    </w:p>
    <w:p w:rsidR="00A8180A" w:rsidRPr="00A8180A" w:rsidRDefault="00A8180A" w:rsidP="00A8180A">
      <w:pPr>
        <w:numPr>
          <w:ilvl w:val="0"/>
          <w:numId w:val="4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4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4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4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4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Арест товаров, транспортных средств и иных вещей: </w:t>
      </w:r>
    </w:p>
    <w:p w:rsidR="00A8180A" w:rsidRPr="00A8180A" w:rsidRDefault="00A8180A" w:rsidP="00A8180A">
      <w:p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основания, органы, правомочные осуществлять, процессуальное оформление.</w:t>
      </w:r>
    </w:p>
    <w:p w:rsidR="00A8180A" w:rsidRPr="00A8180A" w:rsidRDefault="00A8180A" w:rsidP="00A8180A">
      <w:pPr>
        <w:numPr>
          <w:ilvl w:val="0"/>
          <w:numId w:val="4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4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4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4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4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both"/>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Временный запрет деятельности: понятие, основания, сроки, органы, правомочные осуществлять, процессуальное оформление.</w:t>
      </w:r>
    </w:p>
    <w:p w:rsidR="00A8180A" w:rsidRPr="00A8180A" w:rsidRDefault="00A8180A" w:rsidP="00A8180A">
      <w:pPr>
        <w:numPr>
          <w:ilvl w:val="0"/>
          <w:numId w:val="42"/>
        </w:numPr>
        <w:shd w:val="clear" w:color="auto" w:fill="FFFFFF"/>
        <w:tabs>
          <w:tab w:val="left" w:pos="900"/>
          <w:tab w:val="left" w:pos="1418"/>
        </w:tabs>
        <w:autoSpaceDN w:val="0"/>
        <w:spacing w:after="0" w:line="240" w:lineRule="auto"/>
        <w:jc w:val="both"/>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4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4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4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w:t>
      </w:r>
    </w:p>
    <w:p w:rsidR="00A8180A" w:rsidRPr="00A8180A" w:rsidRDefault="00A8180A" w:rsidP="00A8180A">
      <w:pPr>
        <w:numPr>
          <w:ilvl w:val="0"/>
          <w:numId w:val="4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органы, правомочные осуществлять;</w:t>
      </w:r>
    </w:p>
    <w:p w:rsidR="00A8180A" w:rsidRPr="00A8180A" w:rsidRDefault="00A8180A" w:rsidP="00A8180A">
      <w:pPr>
        <w:numPr>
          <w:ilvl w:val="0"/>
          <w:numId w:val="4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 основания, сроки, органы, правомочные осуществлять, процессуальное оформление.</w:t>
      </w:r>
    </w:p>
    <w:p w:rsidR="00A8180A" w:rsidRPr="00A8180A" w:rsidRDefault="00A8180A" w:rsidP="00A8180A">
      <w:pPr>
        <w:shd w:val="clear" w:color="auto" w:fill="FFFFFF"/>
        <w:tabs>
          <w:tab w:val="left" w:pos="900"/>
          <w:tab w:val="left" w:pos="1418"/>
        </w:tabs>
        <w:autoSpaceDN w:val="0"/>
        <w:spacing w:after="0" w:line="240" w:lineRule="auto"/>
        <w:ind w:left="360"/>
        <w:rPr>
          <w:rFonts w:ascii="Times New Roman" w:eastAsia="Times New Roman" w:hAnsi="Times New Roman" w:cs="Times New Roman"/>
          <w:b/>
          <w:sz w:val="20"/>
          <w:szCs w:val="20"/>
          <w:lang w:eastAsia="ru-RU"/>
        </w:rPr>
      </w:pPr>
    </w:p>
    <w:p w:rsidR="00A8180A" w:rsidRPr="00A8180A" w:rsidRDefault="00A8180A" w:rsidP="00A8180A">
      <w:pPr>
        <w:numPr>
          <w:ilvl w:val="0"/>
          <w:numId w:val="4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4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4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органы, правомочные осуществлять;</w:t>
      </w:r>
    </w:p>
    <w:p w:rsidR="00A8180A" w:rsidRPr="00A8180A" w:rsidRDefault="00A8180A" w:rsidP="00A8180A">
      <w:pPr>
        <w:numPr>
          <w:ilvl w:val="0"/>
          <w:numId w:val="4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оформление.</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административного правонарушения,</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признаки,  состав.</w:t>
      </w:r>
    </w:p>
    <w:p w:rsidR="00A8180A" w:rsidRPr="00A8180A" w:rsidRDefault="00A8180A" w:rsidP="00A8180A">
      <w:pPr>
        <w:numPr>
          <w:ilvl w:val="0"/>
          <w:numId w:val="4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4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определение административного правонарушения;</w:t>
      </w:r>
    </w:p>
    <w:p w:rsidR="00A8180A" w:rsidRPr="00A8180A" w:rsidRDefault="00A8180A" w:rsidP="00A8180A">
      <w:pPr>
        <w:numPr>
          <w:ilvl w:val="0"/>
          <w:numId w:val="4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признаки;</w:t>
      </w:r>
    </w:p>
    <w:p w:rsidR="00A8180A" w:rsidRPr="00A8180A" w:rsidRDefault="00A8180A" w:rsidP="00A8180A">
      <w:pPr>
        <w:numPr>
          <w:ilvl w:val="0"/>
          <w:numId w:val="4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состав: понятие, элементы, характеристика.</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Законодательство об административных правонарушениях и административной ответственности.</w:t>
      </w:r>
    </w:p>
    <w:p w:rsidR="00A8180A" w:rsidRPr="00A8180A" w:rsidRDefault="00A8180A" w:rsidP="00A8180A">
      <w:pPr>
        <w:numPr>
          <w:ilvl w:val="0"/>
          <w:numId w:val="4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законы и подзаконные акты, регламентирующие институт административной ответственности (примеры, общая характеристика.</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и характерные черты крайней необходимости, необходимой обороны и невменяемости, юридическое значение.</w:t>
      </w:r>
    </w:p>
    <w:p w:rsidR="00A8180A" w:rsidRPr="00A8180A" w:rsidRDefault="00A8180A" w:rsidP="00A8180A">
      <w:pPr>
        <w:numPr>
          <w:ilvl w:val="0"/>
          <w:numId w:val="4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4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4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юридическое значение.</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Понятие и основные черты административной ответственности, ее отличие от других видов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юридической ответственности.</w:t>
      </w:r>
    </w:p>
    <w:p w:rsidR="00A8180A" w:rsidRPr="00A8180A" w:rsidRDefault="00A8180A" w:rsidP="00A8180A">
      <w:pPr>
        <w:numPr>
          <w:ilvl w:val="0"/>
          <w:numId w:val="4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4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основные черты административной ответственности;</w:t>
      </w:r>
    </w:p>
    <w:p w:rsidR="00A8180A" w:rsidRPr="00A8180A" w:rsidRDefault="00A8180A" w:rsidP="00A8180A">
      <w:pPr>
        <w:numPr>
          <w:ilvl w:val="0"/>
          <w:numId w:val="4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ее отличие от уголовной ответственности;</w:t>
      </w:r>
    </w:p>
    <w:p w:rsidR="00A8180A" w:rsidRPr="00A8180A" w:rsidRDefault="00A8180A" w:rsidP="00A8180A">
      <w:pPr>
        <w:numPr>
          <w:ilvl w:val="0"/>
          <w:numId w:val="4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от дисциплинарной ответственности;</w:t>
      </w:r>
    </w:p>
    <w:p w:rsidR="00A8180A" w:rsidRPr="00A8180A" w:rsidRDefault="00A8180A" w:rsidP="00A8180A">
      <w:pPr>
        <w:numPr>
          <w:ilvl w:val="0"/>
          <w:numId w:val="4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от материальной ответственности.</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Особенности привлечения к административной ответственности сотрудников милиции, военнослужащих.</w:t>
      </w:r>
    </w:p>
    <w:p w:rsidR="00A8180A" w:rsidRPr="00A8180A" w:rsidRDefault="00A8180A" w:rsidP="00A8180A">
      <w:pPr>
        <w:tabs>
          <w:tab w:val="left" w:pos="900"/>
        </w:tabs>
        <w:autoSpaceDN w:val="0"/>
        <w:spacing w:after="0" w:line="240" w:lineRule="auto"/>
        <w:ind w:left="360"/>
        <w:rPr>
          <w:rFonts w:ascii="Times New Roman" w:eastAsia="Times New Roman" w:hAnsi="Times New Roman" w:cs="Times New Roman"/>
          <w:b/>
          <w:sz w:val="20"/>
          <w:szCs w:val="20"/>
          <w:lang w:eastAsia="ru-RU"/>
        </w:rPr>
      </w:pPr>
    </w:p>
    <w:p w:rsidR="00A8180A" w:rsidRPr="00A8180A" w:rsidRDefault="00A8180A" w:rsidP="00A8180A">
      <w:pPr>
        <w:numPr>
          <w:ilvl w:val="0"/>
          <w:numId w:val="4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4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общие правила привлечения;</w:t>
      </w:r>
    </w:p>
    <w:p w:rsidR="00A8180A" w:rsidRPr="00A8180A" w:rsidRDefault="00A8180A" w:rsidP="00A8180A">
      <w:pPr>
        <w:numPr>
          <w:ilvl w:val="0"/>
          <w:numId w:val="4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за совершение которых указанные лица несут ответственность на общих основаниях согласно Кодексу Приднестровской Молдавской Республики об административных правонарушениях.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Понятие, цели и основания применения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административного наказания.</w:t>
      </w:r>
    </w:p>
    <w:p w:rsidR="00A8180A" w:rsidRPr="00A8180A" w:rsidRDefault="00A8180A" w:rsidP="00A8180A">
      <w:pPr>
        <w:numPr>
          <w:ilvl w:val="0"/>
          <w:numId w:val="4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4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цели;</w:t>
      </w:r>
    </w:p>
    <w:p w:rsidR="00A8180A" w:rsidRPr="00A8180A" w:rsidRDefault="00A8180A" w:rsidP="00A8180A">
      <w:pPr>
        <w:numPr>
          <w:ilvl w:val="0"/>
          <w:numId w:val="4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w:t>
      </w:r>
    </w:p>
    <w:p w:rsidR="00A8180A" w:rsidRPr="00A8180A" w:rsidRDefault="00A8180A" w:rsidP="00A8180A">
      <w:pPr>
        <w:numPr>
          <w:ilvl w:val="0"/>
          <w:numId w:val="4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отличие административного наказания от уголовного наказания и дисциплинарного взыскания.</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Система и виды административных наказаний.</w:t>
      </w:r>
    </w:p>
    <w:p w:rsidR="00A8180A" w:rsidRPr="00A8180A" w:rsidRDefault="00A8180A" w:rsidP="00A8180A">
      <w:pPr>
        <w:numPr>
          <w:ilvl w:val="0"/>
          <w:numId w:val="4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основные административные наказания;</w:t>
      </w:r>
    </w:p>
    <w:p w:rsidR="00A8180A" w:rsidRPr="00A8180A" w:rsidRDefault="00A8180A" w:rsidP="00A8180A">
      <w:pPr>
        <w:numPr>
          <w:ilvl w:val="0"/>
          <w:numId w:val="4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дополнительные наказания.</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Характеристика основных и дополнительных административных наказаний.</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предупреждение: понятие, процессуальное оформление;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административный штраф: понятие, порядок исчисления, размеры;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возмездное изъятие орудия совершения или предмета административного правонарушения: понятие; органы, правомочные 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конфискация орудия совершения или предмета административного правонарушения: понятие, отличие от конфискации согласно Уголовному кодексу органы, правомочные 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лишение специального права, предоставленного физическому лицу: понятие, сроки, особенности применения; органы, правомочные 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административный арест: сроки, категория лиц, к которой не применяется, органы, правомочные 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административное выдворение за пределы ПМР: основания, процедура проведения, органы, правомочные 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дисквалификация: основания, сроки, органы, правомочные </w:t>
      </w:r>
      <w:r w:rsidRPr="00A8180A">
        <w:rPr>
          <w:rFonts w:ascii="Times New Roman" w:eastAsia="Times New Roman" w:hAnsi="Times New Roman" w:cs="Times New Roman"/>
          <w:snapToGrid w:val="0"/>
          <w:sz w:val="20"/>
          <w:szCs w:val="20"/>
          <w:lang w:eastAsia="ru-RU"/>
        </w:rPr>
        <w:lastRenderedPageBreak/>
        <w:t xml:space="preserve">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административное приостановление деятельности: основания, сроки, органы, правомочные назначать;</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приостановление действия либо аннулирование разрешительных документов: основания, сроки, органы, правомочные назначать; </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взыскание стоимости товаров и (или) транспортных средств: понятие, порядок;</w:t>
      </w:r>
    </w:p>
    <w:p w:rsidR="00A8180A" w:rsidRPr="00A8180A" w:rsidRDefault="00A8180A" w:rsidP="00A8180A">
      <w:pPr>
        <w:widowControl w:val="0"/>
        <w:numPr>
          <w:ilvl w:val="0"/>
          <w:numId w:val="50"/>
        </w:numPr>
        <w:tabs>
          <w:tab w:val="left" w:pos="900"/>
        </w:tabs>
        <w:spacing w:after="0" w:line="240" w:lineRule="auto"/>
        <w:jc w:val="both"/>
        <w:rPr>
          <w:rFonts w:ascii="Times New Roman" w:eastAsia="Times New Roman" w:hAnsi="Times New Roman" w:cs="Times New Roman"/>
          <w:snapToGrid w:val="0"/>
          <w:sz w:val="20"/>
          <w:szCs w:val="20"/>
          <w:lang w:eastAsia="ru-RU"/>
        </w:rPr>
      </w:pPr>
      <w:r w:rsidRPr="00A8180A">
        <w:rPr>
          <w:rFonts w:ascii="Times New Roman" w:eastAsia="Times New Roman" w:hAnsi="Times New Roman" w:cs="Times New Roman"/>
          <w:snapToGrid w:val="0"/>
          <w:sz w:val="20"/>
          <w:szCs w:val="20"/>
          <w:lang w:eastAsia="ru-RU"/>
        </w:rPr>
        <w:t xml:space="preserve">обязательные работы: сроки, категория лиц, к которой не применяется, органы, правомочные назначать. </w:t>
      </w:r>
    </w:p>
    <w:p w:rsidR="00A8180A" w:rsidRPr="00A8180A" w:rsidRDefault="00A8180A" w:rsidP="00A8180A">
      <w:pPr>
        <w:widowControl w:val="0"/>
        <w:tabs>
          <w:tab w:val="left" w:pos="900"/>
        </w:tabs>
        <w:spacing w:after="0" w:line="240" w:lineRule="auto"/>
        <w:ind w:left="720"/>
        <w:jc w:val="both"/>
        <w:rPr>
          <w:rFonts w:ascii="Times New Roman" w:eastAsia="Times New Roman" w:hAnsi="Times New Roman" w:cs="Times New Roman"/>
          <w:snapToGrid w:val="0"/>
          <w:sz w:val="20"/>
          <w:szCs w:val="20"/>
          <w:lang w:eastAsia="ru-RU"/>
        </w:rPr>
      </w:pPr>
    </w:p>
    <w:p w:rsidR="00A8180A" w:rsidRPr="00A8180A" w:rsidRDefault="00A8180A" w:rsidP="00A8180A">
      <w:pPr>
        <w:widowControl w:val="0"/>
        <w:numPr>
          <w:ilvl w:val="3"/>
          <w:numId w:val="7"/>
        </w:numPr>
        <w:tabs>
          <w:tab w:val="left" w:pos="900"/>
        </w:tabs>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Общие правила назначения административного наказания.</w:t>
      </w:r>
    </w:p>
    <w:p w:rsidR="00A8180A" w:rsidRPr="00A8180A" w:rsidRDefault="00A8180A" w:rsidP="00A8180A">
      <w:pPr>
        <w:widowControl w:val="0"/>
        <w:numPr>
          <w:ilvl w:val="0"/>
          <w:numId w:val="5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законность;</w:t>
      </w:r>
    </w:p>
    <w:p w:rsidR="00A8180A" w:rsidRPr="00A8180A" w:rsidRDefault="00A8180A" w:rsidP="00A8180A">
      <w:pPr>
        <w:widowControl w:val="0"/>
        <w:numPr>
          <w:ilvl w:val="0"/>
          <w:numId w:val="5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индивидуальность;</w:t>
      </w:r>
    </w:p>
    <w:p w:rsidR="00A8180A" w:rsidRPr="00A8180A" w:rsidRDefault="00A8180A" w:rsidP="00A8180A">
      <w:pPr>
        <w:widowControl w:val="0"/>
        <w:numPr>
          <w:ilvl w:val="0"/>
          <w:numId w:val="5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оперативность;</w:t>
      </w:r>
    </w:p>
    <w:p w:rsidR="00A8180A" w:rsidRPr="00A8180A" w:rsidRDefault="00A8180A" w:rsidP="00A8180A">
      <w:pPr>
        <w:widowControl w:val="0"/>
        <w:numPr>
          <w:ilvl w:val="0"/>
          <w:numId w:val="5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замена одного административного наказания другим;</w:t>
      </w:r>
    </w:p>
    <w:p w:rsidR="00A8180A" w:rsidRPr="00A8180A" w:rsidRDefault="00A8180A" w:rsidP="00A8180A">
      <w:pPr>
        <w:widowControl w:val="0"/>
        <w:numPr>
          <w:ilvl w:val="0"/>
          <w:numId w:val="5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назначение более мягкого административного наказания;</w:t>
      </w:r>
    </w:p>
    <w:p w:rsidR="00A8180A" w:rsidRPr="00A8180A" w:rsidRDefault="00A8180A" w:rsidP="00A8180A">
      <w:pPr>
        <w:widowControl w:val="0"/>
        <w:numPr>
          <w:ilvl w:val="0"/>
          <w:numId w:val="5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назначение административных наказаний при совершении нескольких административных правонарушений.</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Обстоятельства, смягчающие и отягчающие ответственность за административные правонарушения.</w:t>
      </w:r>
    </w:p>
    <w:p w:rsidR="00A8180A" w:rsidRPr="00A8180A" w:rsidRDefault="00A8180A" w:rsidP="00A8180A">
      <w:pPr>
        <w:numPr>
          <w:ilvl w:val="0"/>
          <w:numId w:val="5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w:t>
      </w:r>
    </w:p>
    <w:p w:rsidR="00A8180A" w:rsidRPr="00A8180A" w:rsidRDefault="00A8180A" w:rsidP="00A8180A">
      <w:pPr>
        <w:numPr>
          <w:ilvl w:val="0"/>
          <w:numId w:val="5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характеристика.</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Назначение административных наказаний при совершении нескольких административных правонарушений.</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Сроки давности назначения.</w:t>
      </w:r>
    </w:p>
    <w:p w:rsidR="00A8180A" w:rsidRPr="00A8180A" w:rsidRDefault="00A8180A" w:rsidP="00A8180A">
      <w:pPr>
        <w:numPr>
          <w:ilvl w:val="0"/>
          <w:numId w:val="5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numPr>
          <w:ilvl w:val="0"/>
          <w:numId w:val="5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сроки. </w:t>
      </w:r>
    </w:p>
    <w:p w:rsidR="00A8180A" w:rsidRPr="00A8180A" w:rsidRDefault="00A8180A" w:rsidP="00A8180A">
      <w:pPr>
        <w:tabs>
          <w:tab w:val="left" w:pos="54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540"/>
          <w:tab w:val="left" w:pos="900"/>
        </w:tabs>
        <w:overflowPunct w:val="0"/>
        <w:autoSpaceDE w:val="0"/>
        <w:autoSpaceDN w:val="0"/>
        <w:adjustRightInd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административного процесса, принципы.</w:t>
      </w:r>
    </w:p>
    <w:p w:rsidR="00A8180A" w:rsidRPr="00A8180A" w:rsidRDefault="00A8180A" w:rsidP="00A8180A">
      <w:pPr>
        <w:numPr>
          <w:ilvl w:val="0"/>
          <w:numId w:val="5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5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numPr>
          <w:ilvl w:val="0"/>
          <w:numId w:val="5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принципы: виды, характеристика.</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Стадии, субъекты административного процесса.</w:t>
      </w:r>
    </w:p>
    <w:p w:rsidR="00A8180A" w:rsidRPr="00A8180A" w:rsidRDefault="00A8180A" w:rsidP="00A8180A">
      <w:pPr>
        <w:numPr>
          <w:ilvl w:val="0"/>
          <w:numId w:val="5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стадии;</w:t>
      </w:r>
    </w:p>
    <w:p w:rsidR="00A8180A" w:rsidRPr="00A8180A" w:rsidRDefault="00A8180A" w:rsidP="00A8180A">
      <w:pPr>
        <w:numPr>
          <w:ilvl w:val="0"/>
          <w:numId w:val="5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стадий, характеристика;</w:t>
      </w:r>
    </w:p>
    <w:p w:rsidR="00A8180A" w:rsidRPr="00A8180A" w:rsidRDefault="00A8180A" w:rsidP="00A8180A">
      <w:pPr>
        <w:numPr>
          <w:ilvl w:val="0"/>
          <w:numId w:val="5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субъекты: виды, правовой статус.</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Виды административных производств.</w:t>
      </w:r>
    </w:p>
    <w:p w:rsidR="00A8180A" w:rsidRPr="00A8180A" w:rsidRDefault="00A8180A" w:rsidP="00A8180A">
      <w:pPr>
        <w:numPr>
          <w:ilvl w:val="0"/>
          <w:numId w:val="5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5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производство по обращениям граждан;</w:t>
      </w:r>
    </w:p>
    <w:p w:rsidR="00A8180A" w:rsidRPr="00A8180A" w:rsidRDefault="00A8180A" w:rsidP="00A8180A">
      <w:pPr>
        <w:numPr>
          <w:ilvl w:val="0"/>
          <w:numId w:val="5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производство по делам о поощрении;</w:t>
      </w:r>
    </w:p>
    <w:p w:rsidR="00A8180A" w:rsidRPr="00A8180A" w:rsidRDefault="00A8180A" w:rsidP="00A8180A">
      <w:pPr>
        <w:numPr>
          <w:ilvl w:val="0"/>
          <w:numId w:val="5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производство о дисциплинарных проступках;</w:t>
      </w:r>
    </w:p>
    <w:p w:rsidR="00A8180A" w:rsidRPr="00A8180A" w:rsidRDefault="00A8180A" w:rsidP="00A8180A">
      <w:pPr>
        <w:numPr>
          <w:ilvl w:val="0"/>
          <w:numId w:val="5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разрешительное производство;</w:t>
      </w:r>
    </w:p>
    <w:p w:rsidR="00A8180A" w:rsidRPr="00A8180A" w:rsidRDefault="00A8180A" w:rsidP="00A8180A">
      <w:pPr>
        <w:numPr>
          <w:ilvl w:val="0"/>
          <w:numId w:val="5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лицензионное производство.</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Характеристика производства по делам о заявлениях, предложениях и жалобах граждан, поступающих в органы государственного управления.</w:t>
      </w:r>
    </w:p>
    <w:p w:rsidR="00A8180A" w:rsidRPr="00A8180A" w:rsidRDefault="00A8180A" w:rsidP="00A8180A">
      <w:pPr>
        <w:numPr>
          <w:ilvl w:val="0"/>
          <w:numId w:val="57"/>
        </w:numPr>
        <w:tabs>
          <w:tab w:val="left" w:pos="900"/>
        </w:tabs>
        <w:autoSpaceDN w:val="0"/>
        <w:spacing w:after="0" w:line="240" w:lineRule="auto"/>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5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формы обращений;</w:t>
      </w:r>
    </w:p>
    <w:p w:rsidR="00A8180A" w:rsidRPr="00A8180A" w:rsidRDefault="00A8180A" w:rsidP="00A8180A">
      <w:pPr>
        <w:numPr>
          <w:ilvl w:val="0"/>
          <w:numId w:val="5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подачи обращений;</w:t>
      </w:r>
    </w:p>
    <w:p w:rsidR="00A8180A" w:rsidRPr="00A8180A" w:rsidRDefault="00A8180A" w:rsidP="00A8180A">
      <w:pPr>
        <w:numPr>
          <w:ilvl w:val="0"/>
          <w:numId w:val="5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 рассмотрения обращений;</w:t>
      </w:r>
    </w:p>
    <w:p w:rsidR="00A8180A" w:rsidRPr="00A8180A" w:rsidRDefault="00A8180A" w:rsidP="00A8180A">
      <w:pPr>
        <w:numPr>
          <w:ilvl w:val="0"/>
          <w:numId w:val="5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решений.</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Характеристика производства по делам о поощрениях и</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о дисциплинарных проступках.</w:t>
      </w:r>
    </w:p>
    <w:p w:rsidR="00A8180A" w:rsidRPr="00A8180A" w:rsidRDefault="00A8180A" w:rsidP="00A8180A">
      <w:pPr>
        <w:numPr>
          <w:ilvl w:val="0"/>
          <w:numId w:val="5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5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 поощрения;</w:t>
      </w:r>
    </w:p>
    <w:p w:rsidR="00A8180A" w:rsidRPr="00A8180A" w:rsidRDefault="00A8180A" w:rsidP="00A8180A">
      <w:pPr>
        <w:numPr>
          <w:ilvl w:val="0"/>
          <w:numId w:val="5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производства;</w:t>
      </w:r>
    </w:p>
    <w:p w:rsidR="00A8180A" w:rsidRPr="00A8180A" w:rsidRDefault="00A8180A" w:rsidP="00A8180A">
      <w:pPr>
        <w:numPr>
          <w:ilvl w:val="0"/>
          <w:numId w:val="5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дисциплинарного производства;</w:t>
      </w:r>
    </w:p>
    <w:p w:rsidR="00A8180A" w:rsidRPr="00A8180A" w:rsidRDefault="00A8180A" w:rsidP="00A8180A">
      <w:pPr>
        <w:numPr>
          <w:ilvl w:val="0"/>
          <w:numId w:val="5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дисциплинарного проступка;</w:t>
      </w:r>
    </w:p>
    <w:p w:rsidR="00A8180A" w:rsidRPr="00A8180A" w:rsidRDefault="00A8180A" w:rsidP="00A8180A">
      <w:pPr>
        <w:numPr>
          <w:ilvl w:val="0"/>
          <w:numId w:val="5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привлечения лица к дисциплинарной ответственности.</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Понятие законности и дисциплины в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государственном управлении.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законность в сфере управления: понятие и содержание;</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и система способов обеспечения законности и дисциплины в управлении;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государственный контроль в управлении;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контрольные полномочия Президента Приднестровской Молдавской Республики;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контроль органов законодательной  власти;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контроль органов исполнительной власти;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судебный контроль в управлении; </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прокурорский надзор. Формы реагирования прокурора на нарушения законности;</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административный надзор;</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обжалование неправомерных действий и решений органов и должностных лиц;</w:t>
      </w:r>
    </w:p>
    <w:p w:rsidR="00A8180A" w:rsidRPr="00A8180A" w:rsidRDefault="00A8180A" w:rsidP="00A8180A">
      <w:pPr>
        <w:numPr>
          <w:ilvl w:val="0"/>
          <w:numId w:val="59"/>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роль Уполномоченного по правам человека в Приднестровской Молдавской Республике.</w:t>
      </w:r>
    </w:p>
    <w:p w:rsidR="00A8180A" w:rsidRPr="00A8180A" w:rsidRDefault="00A8180A" w:rsidP="00A8180A">
      <w:pPr>
        <w:tabs>
          <w:tab w:val="left" w:pos="54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Специальные административно-правовые режимы: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виды.</w:t>
      </w:r>
    </w:p>
    <w:p w:rsidR="00A8180A" w:rsidRPr="00A8180A" w:rsidRDefault="00A8180A" w:rsidP="00A8180A">
      <w:pPr>
        <w:numPr>
          <w:ilvl w:val="0"/>
          <w:numId w:val="6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6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87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Административно-правовой режим чрезвычайного положения.</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 введения;</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введения;</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 введения;</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ограничения;</w:t>
      </w:r>
    </w:p>
    <w:p w:rsidR="00A8180A" w:rsidRPr="00A8180A" w:rsidRDefault="00A8180A" w:rsidP="00A8180A">
      <w:pPr>
        <w:numPr>
          <w:ilvl w:val="0"/>
          <w:numId w:val="6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ответственность за нарушение условий режима.</w:t>
      </w: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Административно-правовой режим военное положение.</w:t>
      </w:r>
    </w:p>
    <w:p w:rsidR="00A8180A" w:rsidRPr="00A8180A" w:rsidRDefault="00A8180A" w:rsidP="00A8180A">
      <w:pPr>
        <w:numPr>
          <w:ilvl w:val="0"/>
          <w:numId w:val="6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6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 введения;</w:t>
      </w:r>
    </w:p>
    <w:p w:rsidR="00A8180A" w:rsidRPr="00A8180A" w:rsidRDefault="00A8180A" w:rsidP="00A8180A">
      <w:pPr>
        <w:numPr>
          <w:ilvl w:val="0"/>
          <w:numId w:val="6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введения;</w:t>
      </w:r>
    </w:p>
    <w:p w:rsidR="00A8180A" w:rsidRPr="00A8180A" w:rsidRDefault="00A8180A" w:rsidP="00A8180A">
      <w:pPr>
        <w:numPr>
          <w:ilvl w:val="0"/>
          <w:numId w:val="6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ограничения.</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b/>
          <w:sz w:val="20"/>
          <w:szCs w:val="20"/>
          <w:lang w:eastAsia="ru-RU"/>
        </w:rPr>
        <w:t xml:space="preserve">Режим охраны Государственной границы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b/>
          <w:sz w:val="20"/>
          <w:szCs w:val="20"/>
          <w:lang w:eastAsia="ru-RU"/>
        </w:rPr>
        <w:t>Приднестровской</w:t>
      </w:r>
      <w:r w:rsidRPr="00A8180A">
        <w:rPr>
          <w:rFonts w:ascii="Times New Roman" w:eastAsia="Times New Roman" w:hAnsi="Times New Roman" w:cs="Times New Roman"/>
          <w:sz w:val="20"/>
          <w:szCs w:val="20"/>
          <w:lang w:eastAsia="ru-RU"/>
        </w:rPr>
        <w:t xml:space="preserve"> Молдавской Республики.</w:t>
      </w:r>
    </w:p>
    <w:p w:rsidR="00A8180A" w:rsidRPr="00A8180A" w:rsidRDefault="00A8180A" w:rsidP="00A8180A">
      <w:pPr>
        <w:numPr>
          <w:ilvl w:val="0"/>
          <w:numId w:val="6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основа;</w:t>
      </w:r>
    </w:p>
    <w:p w:rsidR="00A8180A" w:rsidRPr="00A8180A" w:rsidRDefault="00A8180A" w:rsidP="00A8180A">
      <w:pPr>
        <w:numPr>
          <w:ilvl w:val="0"/>
          <w:numId w:val="6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государственной границы;</w:t>
      </w:r>
    </w:p>
    <w:p w:rsidR="00A8180A" w:rsidRPr="00A8180A" w:rsidRDefault="00A8180A" w:rsidP="00A8180A">
      <w:pPr>
        <w:numPr>
          <w:ilvl w:val="0"/>
          <w:numId w:val="6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критерии;</w:t>
      </w:r>
    </w:p>
    <w:p w:rsidR="00A8180A" w:rsidRPr="00A8180A" w:rsidRDefault="00A8180A" w:rsidP="00A8180A">
      <w:pPr>
        <w:numPr>
          <w:ilvl w:val="0"/>
          <w:numId w:val="6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функции;</w:t>
      </w:r>
    </w:p>
    <w:p w:rsidR="00A8180A" w:rsidRPr="00A8180A" w:rsidRDefault="00A8180A" w:rsidP="00A8180A">
      <w:pPr>
        <w:numPr>
          <w:ilvl w:val="0"/>
          <w:numId w:val="6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ответственность за нарушения режима охраны Государственной границы Приднестровской Молдавской Республики. </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задачи и принципы производства по делам об административных правонарушениях.</w:t>
      </w:r>
    </w:p>
    <w:p w:rsidR="00A8180A" w:rsidRPr="00A8180A" w:rsidRDefault="00A8180A" w:rsidP="00A8180A">
      <w:pPr>
        <w:numPr>
          <w:ilvl w:val="0"/>
          <w:numId w:val="6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задачи;</w:t>
      </w:r>
    </w:p>
    <w:p w:rsidR="00A8180A" w:rsidRPr="00A8180A" w:rsidRDefault="00A8180A" w:rsidP="00A8180A">
      <w:pPr>
        <w:numPr>
          <w:ilvl w:val="0"/>
          <w:numId w:val="6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принципы;</w:t>
      </w:r>
    </w:p>
    <w:p w:rsidR="00A8180A" w:rsidRPr="00A8180A" w:rsidRDefault="00A8180A" w:rsidP="00A8180A">
      <w:pPr>
        <w:numPr>
          <w:ilvl w:val="0"/>
          <w:numId w:val="6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производств по делам об административных правонарушениях;</w:t>
      </w:r>
    </w:p>
    <w:p w:rsidR="00A8180A" w:rsidRPr="00A8180A" w:rsidRDefault="00A8180A" w:rsidP="00A8180A">
      <w:pPr>
        <w:numPr>
          <w:ilvl w:val="0"/>
          <w:numId w:val="64"/>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производства.</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Участники производства по делам об административных правонарушениях.</w:t>
      </w:r>
    </w:p>
    <w:p w:rsidR="00A8180A" w:rsidRPr="00A8180A" w:rsidRDefault="00A8180A" w:rsidP="00A8180A">
      <w:pPr>
        <w:numPr>
          <w:ilvl w:val="0"/>
          <w:numId w:val="65"/>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5"/>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w:t>
      </w:r>
    </w:p>
    <w:p w:rsidR="00A8180A" w:rsidRPr="00A8180A" w:rsidRDefault="00A8180A" w:rsidP="00A8180A">
      <w:pPr>
        <w:numPr>
          <w:ilvl w:val="0"/>
          <w:numId w:val="65"/>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w:t>
      </w:r>
    </w:p>
    <w:p w:rsidR="00A8180A" w:rsidRPr="00A8180A" w:rsidRDefault="00A8180A" w:rsidP="00A8180A">
      <w:pPr>
        <w:numPr>
          <w:ilvl w:val="0"/>
          <w:numId w:val="65"/>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органов, уполномоченных рассматривать дела об администра</w:t>
      </w:r>
      <w:r w:rsidRPr="00A8180A">
        <w:rPr>
          <w:rFonts w:ascii="Times New Roman" w:eastAsia="Times New Roman" w:hAnsi="Times New Roman" w:cs="Times New Roman"/>
          <w:sz w:val="20"/>
          <w:szCs w:val="20"/>
          <w:lang w:eastAsia="ru-RU"/>
        </w:rPr>
        <w:softHyphen/>
        <w:t>тивных правонарушениях;</w:t>
      </w:r>
    </w:p>
    <w:p w:rsidR="00A8180A" w:rsidRPr="00A8180A" w:rsidRDefault="00A8180A" w:rsidP="00A8180A">
      <w:pPr>
        <w:numPr>
          <w:ilvl w:val="0"/>
          <w:numId w:val="65"/>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должностные лица, уполномоченные рассматривать дела об административных правонарушениях.</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и виды доказательств в производстве по делам об административных правонарушениях.</w:t>
      </w:r>
    </w:p>
    <w:p w:rsidR="00A8180A" w:rsidRPr="00A8180A" w:rsidRDefault="00A8180A" w:rsidP="00A8180A">
      <w:pPr>
        <w:numPr>
          <w:ilvl w:val="0"/>
          <w:numId w:val="66"/>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6"/>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предмет доказывания;</w:t>
      </w:r>
    </w:p>
    <w:p w:rsidR="00A8180A" w:rsidRPr="00A8180A" w:rsidRDefault="00A8180A" w:rsidP="00A8180A">
      <w:pPr>
        <w:numPr>
          <w:ilvl w:val="0"/>
          <w:numId w:val="66"/>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w:t>
      </w:r>
    </w:p>
    <w:p w:rsidR="00A8180A" w:rsidRPr="00A8180A" w:rsidRDefault="00A8180A" w:rsidP="00A8180A">
      <w:pPr>
        <w:numPr>
          <w:ilvl w:val="0"/>
          <w:numId w:val="66"/>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оценка доказательств.</w:t>
      </w:r>
    </w:p>
    <w:p w:rsidR="00A8180A" w:rsidRPr="00A8180A" w:rsidRDefault="00A8180A" w:rsidP="00A8180A">
      <w:p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Подведомственность дел об административных правонарушениях: понятие, виды.</w:t>
      </w:r>
    </w:p>
    <w:p w:rsidR="00A8180A" w:rsidRPr="00A8180A" w:rsidRDefault="00A8180A" w:rsidP="00A8180A">
      <w:pPr>
        <w:numPr>
          <w:ilvl w:val="0"/>
          <w:numId w:val="67"/>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67"/>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подведомственности дел об административных правонарушениях: видовая, территориальная, долж</w:t>
      </w:r>
      <w:r w:rsidRPr="00A8180A">
        <w:rPr>
          <w:rFonts w:ascii="Times New Roman" w:eastAsia="Times New Roman" w:hAnsi="Times New Roman" w:cs="Times New Roman"/>
          <w:sz w:val="20"/>
          <w:szCs w:val="20"/>
          <w:lang w:eastAsia="ru-RU"/>
        </w:rPr>
        <w:softHyphen/>
        <w:t>ностная.</w:t>
      </w:r>
    </w:p>
    <w:p w:rsidR="00A8180A" w:rsidRPr="00A8180A" w:rsidRDefault="00A8180A" w:rsidP="00A8180A">
      <w:pPr>
        <w:tabs>
          <w:tab w:val="left" w:pos="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0"/>
          <w:tab w:val="left" w:pos="900"/>
        </w:tabs>
        <w:overflowPunct w:val="0"/>
        <w:autoSpaceDE w:val="0"/>
        <w:autoSpaceDN w:val="0"/>
        <w:adjustRightInd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Стадии производства по делам об административных правонарушениях (общая характеристика).</w:t>
      </w:r>
    </w:p>
    <w:p w:rsidR="00A8180A" w:rsidRPr="00A8180A" w:rsidRDefault="00A8180A" w:rsidP="00A8180A">
      <w:pPr>
        <w:numPr>
          <w:ilvl w:val="0"/>
          <w:numId w:val="68"/>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стадии;</w:t>
      </w:r>
    </w:p>
    <w:p w:rsidR="00A8180A" w:rsidRPr="00A8180A" w:rsidRDefault="00A8180A" w:rsidP="00A8180A">
      <w:pPr>
        <w:numPr>
          <w:ilvl w:val="0"/>
          <w:numId w:val="68"/>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стадий;</w:t>
      </w:r>
    </w:p>
    <w:p w:rsidR="00A8180A" w:rsidRPr="00A8180A" w:rsidRDefault="00A8180A" w:rsidP="00A8180A">
      <w:pPr>
        <w:numPr>
          <w:ilvl w:val="0"/>
          <w:numId w:val="68"/>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обязательные и факультативные стадии;</w:t>
      </w:r>
    </w:p>
    <w:p w:rsidR="00A8180A" w:rsidRPr="00A8180A" w:rsidRDefault="00A8180A" w:rsidP="00A8180A">
      <w:pPr>
        <w:numPr>
          <w:ilvl w:val="0"/>
          <w:numId w:val="68"/>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(этапы стадий).</w:t>
      </w:r>
    </w:p>
    <w:p w:rsidR="00A8180A" w:rsidRPr="00A8180A" w:rsidRDefault="00A8180A" w:rsidP="00A8180A">
      <w:pPr>
        <w:tabs>
          <w:tab w:val="left" w:pos="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360"/>
        <w:jc w:val="center"/>
        <w:rPr>
          <w:rFonts w:ascii="Times New Roman" w:eastAsia="Times New Roman" w:hAnsi="Times New Roman" w:cs="Times New Roman"/>
          <w:b/>
          <w:spacing w:val="-3"/>
          <w:sz w:val="20"/>
          <w:szCs w:val="20"/>
          <w:lang w:eastAsia="ru-RU"/>
        </w:rPr>
      </w:pPr>
      <w:r w:rsidRPr="00A8180A">
        <w:rPr>
          <w:rFonts w:ascii="Times New Roman" w:eastAsia="Times New Roman" w:hAnsi="Times New Roman" w:cs="Times New Roman"/>
          <w:b/>
          <w:spacing w:val="-1"/>
          <w:sz w:val="20"/>
          <w:szCs w:val="20"/>
          <w:lang w:eastAsia="ru-RU"/>
        </w:rPr>
        <w:t>Обстоятельства, исключающие производство по делам об административных правона</w:t>
      </w:r>
      <w:r w:rsidRPr="00A8180A">
        <w:rPr>
          <w:rFonts w:ascii="Times New Roman" w:eastAsia="Times New Roman" w:hAnsi="Times New Roman" w:cs="Times New Roman"/>
          <w:b/>
          <w:spacing w:val="-1"/>
          <w:sz w:val="20"/>
          <w:szCs w:val="20"/>
          <w:lang w:eastAsia="ru-RU"/>
        </w:rPr>
        <w:softHyphen/>
      </w:r>
      <w:r w:rsidRPr="00A8180A">
        <w:rPr>
          <w:rFonts w:ascii="Times New Roman" w:eastAsia="Times New Roman" w:hAnsi="Times New Roman" w:cs="Times New Roman"/>
          <w:b/>
          <w:spacing w:val="-3"/>
          <w:sz w:val="20"/>
          <w:szCs w:val="20"/>
          <w:lang w:eastAsia="ru-RU"/>
        </w:rPr>
        <w:t>рушениях.</w:t>
      </w:r>
    </w:p>
    <w:p w:rsidR="00A8180A" w:rsidRPr="00A8180A" w:rsidRDefault="00A8180A" w:rsidP="00A8180A">
      <w:pPr>
        <w:numPr>
          <w:ilvl w:val="0"/>
          <w:numId w:val="69"/>
        </w:numPr>
        <w:shd w:val="clear" w:color="auto" w:fill="FFFFFF"/>
        <w:tabs>
          <w:tab w:val="left" w:pos="900"/>
          <w:tab w:val="left" w:pos="1418"/>
        </w:tabs>
        <w:autoSpaceDN w:val="0"/>
        <w:spacing w:after="0" w:line="240" w:lineRule="auto"/>
        <w:jc w:val="both"/>
        <w:rPr>
          <w:rFonts w:ascii="Times New Roman" w:eastAsia="Times New Roman" w:hAnsi="Times New Roman" w:cs="Times New Roman"/>
          <w:spacing w:val="-3"/>
          <w:sz w:val="20"/>
          <w:szCs w:val="20"/>
          <w:lang w:eastAsia="ru-RU"/>
        </w:rPr>
      </w:pPr>
      <w:r w:rsidRPr="00A8180A">
        <w:rPr>
          <w:rFonts w:ascii="Times New Roman" w:eastAsia="Times New Roman" w:hAnsi="Times New Roman" w:cs="Times New Roman"/>
          <w:spacing w:val="-3"/>
          <w:sz w:val="20"/>
          <w:szCs w:val="20"/>
          <w:lang w:eastAsia="ru-RU"/>
        </w:rPr>
        <w:t>виды;</w:t>
      </w:r>
    </w:p>
    <w:p w:rsidR="00A8180A" w:rsidRPr="00A8180A" w:rsidRDefault="00A8180A" w:rsidP="00A8180A">
      <w:pPr>
        <w:numPr>
          <w:ilvl w:val="0"/>
          <w:numId w:val="69"/>
        </w:numPr>
        <w:shd w:val="clear" w:color="auto" w:fill="FFFFFF"/>
        <w:tabs>
          <w:tab w:val="left" w:pos="900"/>
          <w:tab w:val="left" w:pos="1418"/>
        </w:tabs>
        <w:autoSpaceDN w:val="0"/>
        <w:spacing w:after="0" w:line="240" w:lineRule="auto"/>
        <w:jc w:val="both"/>
        <w:rPr>
          <w:rFonts w:ascii="Times New Roman" w:eastAsia="Times New Roman" w:hAnsi="Times New Roman" w:cs="Times New Roman"/>
          <w:spacing w:val="-3"/>
          <w:sz w:val="20"/>
          <w:szCs w:val="20"/>
          <w:lang w:eastAsia="ru-RU"/>
        </w:rPr>
      </w:pPr>
      <w:r w:rsidRPr="00A8180A">
        <w:rPr>
          <w:rFonts w:ascii="Times New Roman" w:eastAsia="Times New Roman" w:hAnsi="Times New Roman" w:cs="Times New Roman"/>
          <w:spacing w:val="-3"/>
          <w:sz w:val="20"/>
          <w:szCs w:val="20"/>
          <w:lang w:eastAsia="ru-RU"/>
        </w:rPr>
        <w:t xml:space="preserve"> характеристика.</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Возбуждение дела об административном правонарушении.</w:t>
      </w:r>
    </w:p>
    <w:p w:rsidR="00A8180A" w:rsidRPr="00A8180A" w:rsidRDefault="00A8180A" w:rsidP="00A8180A">
      <w:pPr>
        <w:numPr>
          <w:ilvl w:val="0"/>
          <w:numId w:val="7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процессуальное основание;</w:t>
      </w:r>
    </w:p>
    <w:p w:rsidR="00A8180A" w:rsidRPr="00A8180A" w:rsidRDefault="00A8180A" w:rsidP="00A8180A">
      <w:pPr>
        <w:numPr>
          <w:ilvl w:val="0"/>
          <w:numId w:val="7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поводы;</w:t>
      </w:r>
    </w:p>
    <w:p w:rsidR="00A8180A" w:rsidRPr="00A8180A" w:rsidRDefault="00A8180A" w:rsidP="00A8180A">
      <w:pPr>
        <w:numPr>
          <w:ilvl w:val="0"/>
          <w:numId w:val="7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момент, с которого считается дело возбужденным;</w:t>
      </w:r>
    </w:p>
    <w:p w:rsidR="00A8180A" w:rsidRPr="00A8180A" w:rsidRDefault="00A8180A" w:rsidP="00A8180A">
      <w:pPr>
        <w:numPr>
          <w:ilvl w:val="0"/>
          <w:numId w:val="7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процессуальные документы;</w:t>
      </w:r>
    </w:p>
    <w:p w:rsidR="00A8180A" w:rsidRPr="00A8180A" w:rsidRDefault="00A8180A" w:rsidP="00A8180A">
      <w:pPr>
        <w:numPr>
          <w:ilvl w:val="0"/>
          <w:numId w:val="7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расследование;</w:t>
      </w:r>
    </w:p>
    <w:p w:rsidR="00A8180A" w:rsidRPr="00A8180A" w:rsidRDefault="00A8180A" w:rsidP="00A8180A">
      <w:pPr>
        <w:numPr>
          <w:ilvl w:val="0"/>
          <w:numId w:val="7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содержание и сроки составления протокола об административном правонарушении.</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Рассмотрение дела об административном правонарушении.</w:t>
      </w:r>
    </w:p>
    <w:p w:rsidR="00A8180A" w:rsidRPr="00A8180A" w:rsidRDefault="00A8180A" w:rsidP="00A8180A">
      <w:pPr>
        <w:numPr>
          <w:ilvl w:val="0"/>
          <w:numId w:val="7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стадии рассмотрение дела об административном правонарушении;</w:t>
      </w:r>
    </w:p>
    <w:p w:rsidR="00A8180A" w:rsidRPr="00A8180A" w:rsidRDefault="00A8180A" w:rsidP="00A8180A">
      <w:pPr>
        <w:numPr>
          <w:ilvl w:val="0"/>
          <w:numId w:val="7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 рассмотрения;</w:t>
      </w:r>
    </w:p>
    <w:p w:rsidR="00A8180A" w:rsidRPr="00A8180A" w:rsidRDefault="00A8180A" w:rsidP="00A8180A">
      <w:pPr>
        <w:numPr>
          <w:ilvl w:val="0"/>
          <w:numId w:val="7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место рассмотрения;</w:t>
      </w:r>
    </w:p>
    <w:p w:rsidR="00A8180A" w:rsidRPr="00A8180A" w:rsidRDefault="00A8180A" w:rsidP="00A8180A">
      <w:pPr>
        <w:numPr>
          <w:ilvl w:val="0"/>
          <w:numId w:val="7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рассмотрения;</w:t>
      </w:r>
    </w:p>
    <w:p w:rsidR="00A8180A" w:rsidRPr="00A8180A" w:rsidRDefault="00A8180A" w:rsidP="00A8180A">
      <w:pPr>
        <w:numPr>
          <w:ilvl w:val="0"/>
          <w:numId w:val="7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обстоятельства, подлежащие выяснению при рассмотрении дела;</w:t>
      </w:r>
    </w:p>
    <w:p w:rsidR="00A8180A" w:rsidRPr="00A8180A" w:rsidRDefault="00A8180A" w:rsidP="00A8180A">
      <w:pPr>
        <w:numPr>
          <w:ilvl w:val="0"/>
          <w:numId w:val="7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решений.</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Порядок и основания пересмотра решения по делу об административном правонарушении.</w:t>
      </w:r>
    </w:p>
    <w:p w:rsidR="00A8180A" w:rsidRPr="00A8180A" w:rsidRDefault="00A8180A" w:rsidP="00A8180A">
      <w:pPr>
        <w:numPr>
          <w:ilvl w:val="0"/>
          <w:numId w:val="72"/>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основания (обжалование и опротестование);</w:t>
      </w:r>
    </w:p>
    <w:p w:rsidR="00A8180A" w:rsidRPr="00A8180A" w:rsidRDefault="00A8180A" w:rsidP="00A8180A">
      <w:pPr>
        <w:numPr>
          <w:ilvl w:val="0"/>
          <w:numId w:val="72"/>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порядок пересмотра;</w:t>
      </w:r>
    </w:p>
    <w:p w:rsidR="00A8180A" w:rsidRPr="00A8180A" w:rsidRDefault="00A8180A" w:rsidP="00A8180A">
      <w:pPr>
        <w:numPr>
          <w:ilvl w:val="0"/>
          <w:numId w:val="72"/>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 подачи жалобы;</w:t>
      </w:r>
    </w:p>
    <w:p w:rsidR="00A8180A" w:rsidRPr="00A8180A" w:rsidRDefault="00A8180A" w:rsidP="00A8180A">
      <w:pPr>
        <w:numPr>
          <w:ilvl w:val="0"/>
          <w:numId w:val="72"/>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сроки рассмотрения жалобы;</w:t>
      </w:r>
    </w:p>
    <w:p w:rsidR="00A8180A" w:rsidRPr="00A8180A" w:rsidRDefault="00A8180A" w:rsidP="00A8180A">
      <w:pPr>
        <w:numPr>
          <w:ilvl w:val="0"/>
          <w:numId w:val="72"/>
        </w:numPr>
        <w:tabs>
          <w:tab w:val="left" w:pos="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решений.</w:t>
      </w:r>
    </w:p>
    <w:p w:rsidR="00A8180A" w:rsidRPr="00A8180A" w:rsidRDefault="00A8180A" w:rsidP="00A8180A">
      <w:pPr>
        <w:tabs>
          <w:tab w:val="left" w:pos="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757"/>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Исполнение постановлений о назначении</w:t>
      </w:r>
    </w:p>
    <w:p w:rsidR="00A8180A" w:rsidRPr="00A8180A" w:rsidRDefault="00A8180A" w:rsidP="00A8180A">
      <w:pPr>
        <w:tabs>
          <w:tab w:val="left" w:pos="900"/>
        </w:tabs>
        <w:autoSpaceDN w:val="0"/>
        <w:spacing w:after="0" w:line="240" w:lineRule="auto"/>
        <w:ind w:left="757"/>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административных наказаний (общая характеристика).</w:t>
      </w:r>
    </w:p>
    <w:p w:rsidR="00A8180A" w:rsidRPr="00A8180A" w:rsidRDefault="00A8180A" w:rsidP="00A8180A">
      <w:pPr>
        <w:numPr>
          <w:ilvl w:val="0"/>
          <w:numId w:val="7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стадии исполнения;</w:t>
      </w:r>
    </w:p>
    <w:p w:rsidR="00A8180A" w:rsidRPr="00A8180A" w:rsidRDefault="00A8180A" w:rsidP="00A8180A">
      <w:pPr>
        <w:numPr>
          <w:ilvl w:val="0"/>
          <w:numId w:val="7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вступление постановления по делу об административном правонарушении в  законную силу;</w:t>
      </w:r>
    </w:p>
    <w:p w:rsidR="00A8180A" w:rsidRPr="00A8180A" w:rsidRDefault="00A8180A" w:rsidP="00A8180A">
      <w:pPr>
        <w:numPr>
          <w:ilvl w:val="0"/>
          <w:numId w:val="7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отсрочка, рассрочка исполнения постановления о назначении административного наказания;</w:t>
      </w:r>
    </w:p>
    <w:p w:rsidR="00A8180A" w:rsidRPr="00A8180A" w:rsidRDefault="00A8180A" w:rsidP="00A8180A">
      <w:pPr>
        <w:numPr>
          <w:ilvl w:val="0"/>
          <w:numId w:val="7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давность исполнения постановления о назначении административного наказания;</w:t>
      </w:r>
    </w:p>
    <w:p w:rsidR="00A8180A" w:rsidRPr="00A8180A" w:rsidRDefault="00A8180A" w:rsidP="00A8180A">
      <w:pPr>
        <w:numPr>
          <w:ilvl w:val="0"/>
          <w:numId w:val="7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окончание производства по исполнению постановления о назначении административного наказания.</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70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Исполнение отдельных видов административных наказаний.</w:t>
      </w:r>
    </w:p>
    <w:p w:rsidR="00A8180A" w:rsidRPr="00A8180A" w:rsidRDefault="00A8180A" w:rsidP="00A8180A">
      <w:pPr>
        <w:numPr>
          <w:ilvl w:val="0"/>
          <w:numId w:val="7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предупреждения;</w:t>
      </w:r>
    </w:p>
    <w:p w:rsidR="00A8180A" w:rsidRPr="00A8180A" w:rsidRDefault="00A8180A" w:rsidP="00A8180A">
      <w:pPr>
        <w:numPr>
          <w:ilvl w:val="0"/>
          <w:numId w:val="7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административного штрафа;</w:t>
      </w:r>
    </w:p>
    <w:p w:rsidR="00A8180A" w:rsidRPr="00A8180A" w:rsidRDefault="00A8180A" w:rsidP="00A8180A">
      <w:pPr>
        <w:numPr>
          <w:ilvl w:val="0"/>
          <w:numId w:val="7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возмездного изъятия орудия совершения или предмета административного правонарушения;</w:t>
      </w:r>
    </w:p>
    <w:p w:rsidR="00A8180A" w:rsidRPr="00A8180A" w:rsidRDefault="00A8180A" w:rsidP="00A8180A">
      <w:pPr>
        <w:numPr>
          <w:ilvl w:val="0"/>
          <w:numId w:val="7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исполнение постановление о назначении административного наказания в виде конфискации орудия совершения или предмета административного правонарушения;</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лишения специального права, предоставленного физическому лицу;</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административного ареста;</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административного выдворения за пределы Приднестровской Молдавской Республики;</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дисквалификации;</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административного приостановления деятельности;</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приостановления действия либо аннулирование разрешительных документов;</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взыскания стоимости товаров и (или) транспортных средств;</w:t>
      </w:r>
    </w:p>
    <w:p w:rsidR="00A8180A" w:rsidRPr="00A8180A" w:rsidRDefault="00A8180A" w:rsidP="00A8180A">
      <w:pPr>
        <w:numPr>
          <w:ilvl w:val="0"/>
          <w:numId w:val="74"/>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исполнение постановление о назначении административного наказания в виде обязательных работ.</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shd w:val="clear" w:color="auto" w:fill="FFFFFF"/>
        <w:tabs>
          <w:tab w:val="left" w:pos="900"/>
          <w:tab w:val="left" w:pos="1418"/>
        </w:tabs>
        <w:autoSpaceDN w:val="0"/>
        <w:spacing w:after="0" w:line="240" w:lineRule="auto"/>
        <w:ind w:left="737"/>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Административные правонарушения, посягающие на права граждан. Общая характеристика и </w:t>
      </w:r>
    </w:p>
    <w:p w:rsidR="00A8180A" w:rsidRPr="00A8180A" w:rsidRDefault="00A8180A" w:rsidP="00A8180A">
      <w:pPr>
        <w:shd w:val="clear" w:color="auto" w:fill="FFFFFF"/>
        <w:tabs>
          <w:tab w:val="left" w:pos="900"/>
          <w:tab w:val="left" w:pos="1418"/>
        </w:tabs>
        <w:autoSpaceDN w:val="0"/>
        <w:spacing w:after="0" w:line="240" w:lineRule="auto"/>
        <w:ind w:left="737"/>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юридический состав правонарушений.</w:t>
      </w:r>
    </w:p>
    <w:p w:rsidR="00A8180A" w:rsidRPr="00A8180A" w:rsidRDefault="00A8180A" w:rsidP="00A8180A">
      <w:pPr>
        <w:numPr>
          <w:ilvl w:val="0"/>
          <w:numId w:val="75"/>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75"/>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посягающие на права граждан; </w:t>
      </w:r>
    </w:p>
    <w:p w:rsidR="00A8180A" w:rsidRPr="00A8180A" w:rsidRDefault="00A8180A" w:rsidP="00A8180A">
      <w:pPr>
        <w:numPr>
          <w:ilvl w:val="0"/>
          <w:numId w:val="75"/>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юридический состав административных правонарушений, посягающих на права граждан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757"/>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посягающие на здоровье, санитарно-эпидемиологическое благополучие населения и общественную нравственность. Общая характеристика и юридический состав правонарушений.</w:t>
      </w:r>
    </w:p>
    <w:p w:rsidR="00A8180A" w:rsidRPr="00A8180A" w:rsidRDefault="00A8180A" w:rsidP="00A8180A">
      <w:pPr>
        <w:numPr>
          <w:ilvl w:val="0"/>
          <w:numId w:val="76"/>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76"/>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 xml:space="preserve">виды административных правонарушений, посягающие на здоровье, санитарно-эпидемиологическое благополучие населения и общественную нравственность; </w:t>
      </w:r>
    </w:p>
    <w:p w:rsidR="00A8180A" w:rsidRPr="00A8180A" w:rsidRDefault="00A8180A" w:rsidP="00A8180A">
      <w:pPr>
        <w:numPr>
          <w:ilvl w:val="0"/>
          <w:numId w:val="76"/>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посягающих на здоровье, санитарно-эпидемиологическое благополучие населения и общественную нравственность (объект, объективная сторона, субъект, субъективная сторона).</w:t>
      </w:r>
    </w:p>
    <w:p w:rsidR="00A8180A" w:rsidRPr="00A8180A" w:rsidRDefault="00A8180A" w:rsidP="00A8180A">
      <w:pPr>
        <w:tabs>
          <w:tab w:val="left" w:pos="900"/>
        </w:tabs>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 w:val="left" w:pos="1276"/>
        </w:tabs>
        <w:autoSpaceDN w:val="0"/>
        <w:spacing w:after="0" w:line="240" w:lineRule="auto"/>
        <w:ind w:left="70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в области охраны права собственности. Общая характеристика и юридический состав правонарушений.</w:t>
      </w:r>
    </w:p>
    <w:p w:rsidR="00A8180A" w:rsidRPr="00A8180A" w:rsidRDefault="00A8180A" w:rsidP="00A8180A">
      <w:pPr>
        <w:numPr>
          <w:ilvl w:val="0"/>
          <w:numId w:val="78"/>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78"/>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в области охраны права собственности; </w:t>
      </w:r>
    </w:p>
    <w:p w:rsidR="00A8180A" w:rsidRPr="00A8180A" w:rsidRDefault="00A8180A" w:rsidP="00A8180A">
      <w:pPr>
        <w:numPr>
          <w:ilvl w:val="0"/>
          <w:numId w:val="78"/>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в области охраны права собственности (объект, объективная сторона, субъект, субъективная сторона).</w:t>
      </w:r>
    </w:p>
    <w:p w:rsidR="00A8180A" w:rsidRPr="00A8180A" w:rsidRDefault="00A8180A" w:rsidP="00A8180A">
      <w:pPr>
        <w:tabs>
          <w:tab w:val="left" w:pos="900"/>
        </w:tabs>
        <w:spacing w:after="0" w:line="240" w:lineRule="auto"/>
        <w:ind w:left="765"/>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70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на транспорте, в области дорожного хозяйства и  дорожного движения. Общая характеристика и юридический состав правонарушений.</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общая характеристика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виды административных правонарушений на транспорте, в области дорожного хозяйства и  дорожного движения; </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юридический состав административных правонарушений на транспорте, в области дорожного хозяйства и  дорожного движения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в области охраны окружающей природной среды. Общая характеристика и юридический состав правонарушений.</w:t>
      </w:r>
    </w:p>
    <w:p w:rsidR="00A8180A" w:rsidRPr="00A8180A" w:rsidRDefault="00A8180A" w:rsidP="00A8180A">
      <w:pPr>
        <w:numPr>
          <w:ilvl w:val="0"/>
          <w:numId w:val="77"/>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77"/>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в области охраны окружающей природной среды; </w:t>
      </w:r>
    </w:p>
    <w:p w:rsidR="00A8180A" w:rsidRPr="00A8180A" w:rsidRDefault="00A8180A" w:rsidP="00A8180A">
      <w:pPr>
        <w:numPr>
          <w:ilvl w:val="0"/>
          <w:numId w:val="77"/>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в области охраны окружающей природной среды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Административные правонарушения в сельском хозяйстве. Общая характеристика и юридический состав правонарушений.</w:t>
      </w:r>
    </w:p>
    <w:p w:rsidR="00A8180A" w:rsidRPr="00A8180A" w:rsidRDefault="00A8180A" w:rsidP="00A8180A">
      <w:pPr>
        <w:numPr>
          <w:ilvl w:val="0"/>
          <w:numId w:val="79"/>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79"/>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в сельском хозяйстве; </w:t>
      </w:r>
    </w:p>
    <w:p w:rsidR="00A8180A" w:rsidRPr="00A8180A" w:rsidRDefault="00A8180A" w:rsidP="00A8180A">
      <w:pPr>
        <w:numPr>
          <w:ilvl w:val="0"/>
          <w:numId w:val="79"/>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в сельском хозяйстве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в области предпринимательской деятельности. Общая характеристика и юридический состав правонарушений.</w:t>
      </w:r>
    </w:p>
    <w:p w:rsidR="00A8180A" w:rsidRPr="00A8180A" w:rsidRDefault="00A8180A" w:rsidP="00A8180A">
      <w:pPr>
        <w:numPr>
          <w:ilvl w:val="0"/>
          <w:numId w:val="80"/>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80"/>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в области предпринимательской деятельности; </w:t>
      </w:r>
    </w:p>
    <w:p w:rsidR="00A8180A" w:rsidRPr="00A8180A" w:rsidRDefault="00A8180A" w:rsidP="00A8180A">
      <w:pPr>
        <w:numPr>
          <w:ilvl w:val="0"/>
          <w:numId w:val="80"/>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в области предпринимательской деятельности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в области финансов, налогов и сборов. Общая характеристика и юридический состав правонарушений.</w:t>
      </w:r>
    </w:p>
    <w:p w:rsidR="00A8180A" w:rsidRPr="00A8180A" w:rsidRDefault="00A8180A" w:rsidP="00A8180A">
      <w:pPr>
        <w:numPr>
          <w:ilvl w:val="0"/>
          <w:numId w:val="8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8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в области финансов, налогов и сборов; </w:t>
      </w:r>
    </w:p>
    <w:p w:rsidR="00A8180A" w:rsidRPr="00A8180A" w:rsidRDefault="00A8180A" w:rsidP="00A8180A">
      <w:pPr>
        <w:numPr>
          <w:ilvl w:val="0"/>
          <w:numId w:val="81"/>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в области финансов, налогов и сборов (объект, объективная сторона, субъект, субъективная сторона).</w:t>
      </w:r>
    </w:p>
    <w:p w:rsidR="00A8180A" w:rsidRPr="00A8180A" w:rsidRDefault="00A8180A" w:rsidP="00A8180A">
      <w:pPr>
        <w:tabs>
          <w:tab w:val="left" w:pos="900"/>
        </w:tabs>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посягающие на институты государственной власти. Общая характеристика и юридический состав правонарушений.</w:t>
      </w:r>
    </w:p>
    <w:p w:rsidR="00A8180A" w:rsidRPr="00A8180A" w:rsidRDefault="00A8180A" w:rsidP="00A8180A">
      <w:pPr>
        <w:numPr>
          <w:ilvl w:val="0"/>
          <w:numId w:val="82"/>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82"/>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посягающие на институты государственной власти; </w:t>
      </w:r>
    </w:p>
    <w:p w:rsidR="00A8180A" w:rsidRPr="00A8180A" w:rsidRDefault="00A8180A" w:rsidP="00A8180A">
      <w:pPr>
        <w:numPr>
          <w:ilvl w:val="0"/>
          <w:numId w:val="82"/>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посягающие на институты государственной власти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Общая характеристика и</w:t>
      </w:r>
    </w:p>
    <w:p w:rsidR="00A8180A" w:rsidRPr="00A8180A" w:rsidRDefault="00A8180A" w:rsidP="00A8180A">
      <w:p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юридический состав правонарушений.</w:t>
      </w:r>
    </w:p>
    <w:p w:rsidR="00A8180A" w:rsidRPr="00A8180A" w:rsidRDefault="00A8180A" w:rsidP="00A8180A">
      <w:pPr>
        <w:numPr>
          <w:ilvl w:val="0"/>
          <w:numId w:val="8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8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виды административных правонарушений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w:t>
      </w:r>
    </w:p>
    <w:p w:rsidR="00A8180A" w:rsidRPr="00A8180A" w:rsidRDefault="00A8180A" w:rsidP="00A8180A">
      <w:pPr>
        <w:numPr>
          <w:ilvl w:val="0"/>
          <w:numId w:val="83"/>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  (объект, объективная сторона, субъект, субъективная сторона).</w:t>
      </w:r>
    </w:p>
    <w:p w:rsidR="00A8180A" w:rsidRPr="00A8180A" w:rsidRDefault="00A8180A" w:rsidP="00A8180A">
      <w:pPr>
        <w:tabs>
          <w:tab w:val="left" w:pos="900"/>
        </w:tabs>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Административные правонарушения против порядка управления. Общая характеристика и </w:t>
      </w:r>
    </w:p>
    <w:p w:rsidR="00A8180A" w:rsidRPr="00A8180A" w:rsidRDefault="00A8180A" w:rsidP="00A8180A">
      <w:p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юридический состав правонарушений.</w:t>
      </w:r>
    </w:p>
    <w:p w:rsidR="00A8180A" w:rsidRPr="00A8180A" w:rsidRDefault="00A8180A" w:rsidP="00A8180A">
      <w:pPr>
        <w:numPr>
          <w:ilvl w:val="0"/>
          <w:numId w:val="84"/>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84"/>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против порядка управления; </w:t>
      </w:r>
    </w:p>
    <w:p w:rsidR="00A8180A" w:rsidRPr="00A8180A" w:rsidRDefault="00A8180A" w:rsidP="00A8180A">
      <w:pPr>
        <w:numPr>
          <w:ilvl w:val="0"/>
          <w:numId w:val="84"/>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против порядка управления (объект, объективная сторона, субъект, субъективная сторона).</w:t>
      </w:r>
    </w:p>
    <w:p w:rsidR="00A8180A" w:rsidRPr="00A8180A" w:rsidRDefault="00A8180A" w:rsidP="00A8180A">
      <w:pPr>
        <w:tabs>
          <w:tab w:val="left" w:pos="900"/>
        </w:tabs>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 w:val="left" w:pos="1276"/>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Административные правонарушения, посягающие на общественный порядок и общественную безопасность. Общая характеристика и юридический состав правонарушений.</w:t>
      </w:r>
    </w:p>
    <w:p w:rsidR="00A8180A" w:rsidRPr="00A8180A" w:rsidRDefault="00A8180A" w:rsidP="00A8180A">
      <w:pPr>
        <w:numPr>
          <w:ilvl w:val="0"/>
          <w:numId w:val="85"/>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общая характеристика (объект, объективная сторона, субъект, субъективная сторона);</w:t>
      </w:r>
    </w:p>
    <w:p w:rsidR="00A8180A" w:rsidRPr="00A8180A" w:rsidRDefault="00A8180A" w:rsidP="00A8180A">
      <w:pPr>
        <w:numPr>
          <w:ilvl w:val="0"/>
          <w:numId w:val="85"/>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виды административных правонарушений, посягающие на общественный порядок и общественную безопасность; </w:t>
      </w:r>
    </w:p>
    <w:p w:rsidR="00A8180A" w:rsidRPr="00A8180A" w:rsidRDefault="00A8180A" w:rsidP="00A8180A">
      <w:pPr>
        <w:numPr>
          <w:ilvl w:val="0"/>
          <w:numId w:val="85"/>
        </w:numPr>
        <w:tabs>
          <w:tab w:val="left" w:pos="900"/>
        </w:tabs>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юридический состав административных правонарушений, посягающие на общественный порядок и общественную безопасность (объект, объективная сторона, субъект, субъективная сторона).</w:t>
      </w:r>
    </w:p>
    <w:p w:rsidR="00A8180A" w:rsidRPr="00A8180A" w:rsidRDefault="00A8180A" w:rsidP="00A8180A">
      <w:pPr>
        <w:tabs>
          <w:tab w:val="left" w:pos="900"/>
        </w:tabs>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lastRenderedPageBreak/>
        <w:t>Содержание управления</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административно-политической сферой.</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 управления административно-политической сферой;</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8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полномочия Верховного Совета Приднестровской Молдавской Республики.  </w:t>
      </w: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3"/>
          <w:w w:val="104"/>
          <w:sz w:val="20"/>
          <w:szCs w:val="20"/>
          <w:lang w:eastAsia="ru-RU"/>
        </w:rPr>
        <w:t>Управление обороной.</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8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обороны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w w:val="103"/>
          <w:sz w:val="20"/>
          <w:szCs w:val="20"/>
          <w:lang w:eastAsia="ru-RU"/>
        </w:rPr>
        <w:t>Управление безопасностью.</w:t>
      </w:r>
    </w:p>
    <w:p w:rsidR="00A8180A" w:rsidRPr="00A8180A" w:rsidRDefault="00A8180A" w:rsidP="00A8180A">
      <w:pPr>
        <w:tabs>
          <w:tab w:val="left" w:pos="900"/>
        </w:tabs>
        <w:autoSpaceDN w:val="0"/>
        <w:spacing w:after="0" w:line="240" w:lineRule="auto"/>
        <w:ind w:left="360"/>
        <w:jc w:val="both"/>
        <w:rPr>
          <w:rFonts w:ascii="Times New Roman" w:eastAsia="Times New Roman" w:hAnsi="Times New Roman" w:cs="Times New Roman"/>
          <w:sz w:val="20"/>
          <w:szCs w:val="20"/>
          <w:lang w:eastAsia="ru-RU"/>
        </w:rPr>
      </w:pP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8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Государственной безопасности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w w:val="104"/>
          <w:sz w:val="20"/>
          <w:szCs w:val="20"/>
          <w:lang w:eastAsia="ru-RU"/>
        </w:rPr>
        <w:t>Управление внутренними делами.</w:t>
      </w:r>
    </w:p>
    <w:p w:rsidR="00A8180A" w:rsidRPr="00A8180A" w:rsidRDefault="00A8180A" w:rsidP="00A8180A">
      <w:pPr>
        <w:tabs>
          <w:tab w:val="left" w:pos="900"/>
        </w:tabs>
        <w:autoSpaceDN w:val="0"/>
        <w:spacing w:after="0" w:line="240" w:lineRule="auto"/>
        <w:ind w:left="360"/>
        <w:jc w:val="both"/>
        <w:rPr>
          <w:rFonts w:ascii="Times New Roman" w:eastAsia="Times New Roman" w:hAnsi="Times New Roman" w:cs="Times New Roman"/>
          <w:sz w:val="20"/>
          <w:szCs w:val="20"/>
          <w:lang w:eastAsia="ru-RU"/>
        </w:rPr>
      </w:pP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стратегия развития на 2019-2026 годы;</w:t>
      </w: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8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внутренних дел Приднестровской Молдавской Республики: правовая основа, понятие, задачи, функции, руководство, структура.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w w:val="103"/>
          <w:sz w:val="20"/>
          <w:szCs w:val="20"/>
          <w:lang w:eastAsia="ru-RU"/>
        </w:rPr>
        <w:t>Управление иностранными делами.</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иностранных дел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4"/>
          <w:w w:val="101"/>
          <w:sz w:val="20"/>
          <w:szCs w:val="20"/>
          <w:lang w:eastAsia="ru-RU"/>
        </w:rPr>
        <w:t>Управление юстицией.</w:t>
      </w:r>
    </w:p>
    <w:p w:rsidR="00A8180A" w:rsidRPr="00A8180A" w:rsidRDefault="00A8180A" w:rsidP="00A8180A">
      <w:pPr>
        <w:tabs>
          <w:tab w:val="left" w:pos="900"/>
        </w:tabs>
        <w:autoSpaceDN w:val="0"/>
        <w:spacing w:after="0" w:line="240" w:lineRule="auto"/>
        <w:ind w:left="360"/>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юстиции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Управление социально-культурной сферой.</w:t>
      </w:r>
    </w:p>
    <w:p w:rsidR="00A8180A" w:rsidRPr="00A8180A" w:rsidRDefault="00A8180A" w:rsidP="00A8180A">
      <w:pPr>
        <w:numPr>
          <w:ilvl w:val="0"/>
          <w:numId w:val="9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административная реформа;</w:t>
      </w:r>
    </w:p>
    <w:p w:rsidR="00A8180A" w:rsidRPr="00A8180A" w:rsidRDefault="00A8180A" w:rsidP="00A8180A">
      <w:pPr>
        <w:numPr>
          <w:ilvl w:val="0"/>
          <w:numId w:val="9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местной государственной администрации.</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2"/>
          <w:w w:val="106"/>
          <w:sz w:val="20"/>
          <w:szCs w:val="20"/>
          <w:lang w:eastAsia="ru-RU"/>
        </w:rPr>
        <w:t>Управление образованием.</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просвещения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jc w:val="both"/>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4"/>
          <w:w w:val="106"/>
          <w:sz w:val="20"/>
          <w:szCs w:val="20"/>
          <w:lang w:eastAsia="ru-RU"/>
        </w:rPr>
        <w:t>Управление здравоохранением.</w:t>
      </w:r>
    </w:p>
    <w:p w:rsidR="00A8180A" w:rsidRPr="00A8180A" w:rsidRDefault="00A8180A" w:rsidP="00A8180A">
      <w:pPr>
        <w:numPr>
          <w:ilvl w:val="0"/>
          <w:numId w:val="95"/>
        </w:num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5"/>
        </w:num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основные особенности управления в области охраны здоровья населения;</w:t>
      </w:r>
    </w:p>
    <w:p w:rsidR="00A8180A" w:rsidRPr="00A8180A" w:rsidRDefault="00A8180A" w:rsidP="00A8180A">
      <w:pPr>
        <w:numPr>
          <w:ilvl w:val="0"/>
          <w:numId w:val="95"/>
        </w:num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организационно – правовые формы управления здравоохранением и социальной защиты населения;</w:t>
      </w:r>
    </w:p>
    <w:p w:rsidR="00A8180A" w:rsidRPr="00A8180A" w:rsidRDefault="00A8180A" w:rsidP="00A8180A">
      <w:pPr>
        <w:numPr>
          <w:ilvl w:val="0"/>
          <w:numId w:val="9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5"/>
        </w:num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Министерства здравоохранения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4"/>
          <w:w w:val="106"/>
          <w:sz w:val="20"/>
          <w:szCs w:val="20"/>
          <w:lang w:eastAsia="ru-RU"/>
        </w:rPr>
        <w:t>Управление культурой.</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стратегия развития на 2019-2026 годы;</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Государственной службы по культуре и историческому наследию: правовая основа, понятие, задачи, функции, руководство; </w:t>
      </w:r>
    </w:p>
    <w:p w:rsidR="00A8180A" w:rsidRPr="00A8180A" w:rsidRDefault="00A8180A" w:rsidP="00A8180A">
      <w:pPr>
        <w:numPr>
          <w:ilvl w:val="0"/>
          <w:numId w:val="9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правовой статус Государственной службы по спорту   Приднестровской Молдавской Республики: правовая основа, понятие, задачи, функции, руководство. </w:t>
      </w:r>
    </w:p>
    <w:p w:rsidR="00A8180A" w:rsidRPr="00A8180A" w:rsidRDefault="00A8180A" w:rsidP="00A8180A">
      <w:pPr>
        <w:tabs>
          <w:tab w:val="left" w:pos="900"/>
        </w:tabs>
        <w:autoSpaceDN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w w:val="106"/>
          <w:sz w:val="20"/>
          <w:szCs w:val="20"/>
          <w:lang w:eastAsia="ru-RU"/>
        </w:rPr>
        <w:t>Управление в области социальной защиты граждан.</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7"/>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7"/>
        </w:numPr>
        <w:tabs>
          <w:tab w:val="left" w:pos="540"/>
          <w:tab w:val="left" w:pos="9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Министерства по социальной защите и по труду Приднестровской Молдавской Республики.</w:t>
      </w:r>
    </w:p>
    <w:p w:rsidR="00A8180A" w:rsidRPr="00A8180A" w:rsidRDefault="00A8180A" w:rsidP="00A8180A">
      <w:pPr>
        <w:tabs>
          <w:tab w:val="left" w:pos="54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54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tabs>
          <w:tab w:val="left" w:pos="540"/>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3"/>
          <w:sz w:val="20"/>
          <w:szCs w:val="20"/>
          <w:lang w:eastAsia="ru-RU"/>
        </w:rPr>
        <w:t>Управление сельским хозяйством.</w:t>
      </w:r>
    </w:p>
    <w:p w:rsidR="00A8180A" w:rsidRPr="00A8180A" w:rsidRDefault="00A8180A" w:rsidP="00A8180A">
      <w:pPr>
        <w:tabs>
          <w:tab w:val="left" w:pos="900"/>
        </w:tabs>
        <w:autoSpaceDN w:val="0"/>
        <w:spacing w:after="0" w:line="240" w:lineRule="auto"/>
        <w:ind w:left="360"/>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8"/>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8"/>
        </w:numPr>
        <w:shd w:val="clear" w:color="auto" w:fill="FFFFFF"/>
        <w:tabs>
          <w:tab w:val="left" w:pos="900"/>
          <w:tab w:val="left" w:pos="1418"/>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Министерства сельского хозяйства и природных ресурсов  Приднестровской Молдавской Республики.</w:t>
      </w:r>
    </w:p>
    <w:p w:rsidR="00A8180A" w:rsidRPr="00A8180A" w:rsidRDefault="00A8180A" w:rsidP="00A8180A">
      <w:pPr>
        <w:shd w:val="clear" w:color="auto" w:fill="FFFFFF"/>
        <w:tabs>
          <w:tab w:val="left" w:pos="900"/>
          <w:tab w:val="left" w:pos="1418"/>
        </w:tabs>
        <w:autoSpaceDN w:val="0"/>
        <w:spacing w:after="0" w:line="240" w:lineRule="auto"/>
        <w:ind w:firstLine="540"/>
        <w:jc w:val="both"/>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pacing w:val="-7"/>
          <w:sz w:val="20"/>
          <w:szCs w:val="20"/>
          <w:lang w:eastAsia="ru-RU"/>
        </w:rPr>
      </w:pPr>
      <w:r w:rsidRPr="00A8180A">
        <w:rPr>
          <w:rFonts w:ascii="Times New Roman" w:eastAsia="Times New Roman" w:hAnsi="Times New Roman" w:cs="Times New Roman"/>
          <w:b/>
          <w:spacing w:val="-7"/>
          <w:sz w:val="20"/>
          <w:szCs w:val="20"/>
          <w:lang w:eastAsia="ru-RU"/>
        </w:rPr>
        <w:lastRenderedPageBreak/>
        <w:t>Управление промышленностью.</w:t>
      </w:r>
    </w:p>
    <w:p w:rsidR="00A8180A" w:rsidRPr="00A8180A" w:rsidRDefault="00A8180A" w:rsidP="00A8180A">
      <w:pPr>
        <w:tabs>
          <w:tab w:val="left" w:pos="900"/>
        </w:tabs>
        <w:autoSpaceDN w:val="0"/>
        <w:spacing w:after="0" w:line="240" w:lineRule="auto"/>
        <w:ind w:left="360"/>
        <w:jc w:val="both"/>
        <w:rPr>
          <w:rFonts w:ascii="Times New Roman" w:eastAsia="Times New Roman" w:hAnsi="Times New Roman" w:cs="Times New Roman"/>
          <w:sz w:val="20"/>
          <w:szCs w:val="20"/>
          <w:lang w:eastAsia="ru-RU"/>
        </w:rPr>
      </w:pP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99"/>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Министерства экономического развития  Приднестровской Молдавской Республики в промышленности.</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Управление строительством и </w:t>
      </w:r>
    </w:p>
    <w:p w:rsidR="00A8180A" w:rsidRPr="00A8180A" w:rsidRDefault="00A8180A" w:rsidP="00A8180A">
      <w:p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жилищно-коммунальным хозяйством.</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100"/>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Министерства экономического развития  Приднестровской Молдавской Республики в                                  жилищно-коммунальном хозяйстве.</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Административно-правовые основы деятельности исполнительной власти по руководству финансами и экономикой.</w:t>
      </w:r>
    </w:p>
    <w:p w:rsidR="00A8180A" w:rsidRPr="00A8180A" w:rsidRDefault="00A8180A" w:rsidP="00A8180A">
      <w:pPr>
        <w:tabs>
          <w:tab w:val="left" w:pos="900"/>
        </w:tabs>
        <w:autoSpaceDN w:val="0"/>
        <w:spacing w:after="0" w:line="240" w:lineRule="auto"/>
        <w:ind w:left="360"/>
        <w:rPr>
          <w:rFonts w:ascii="Times New Roman" w:eastAsia="Times New Roman" w:hAnsi="Times New Roman" w:cs="Times New Roman"/>
          <w:b/>
          <w:sz w:val="20"/>
          <w:szCs w:val="20"/>
          <w:lang w:eastAsia="ru-RU"/>
        </w:rPr>
      </w:pP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Министерства финансов Приднестровской Молдавской Республики;</w:t>
      </w:r>
    </w:p>
    <w:p w:rsidR="00A8180A" w:rsidRPr="00A8180A" w:rsidRDefault="00A8180A" w:rsidP="00A8180A">
      <w:pPr>
        <w:numPr>
          <w:ilvl w:val="0"/>
          <w:numId w:val="101"/>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правовой статус Министерства экономического развития Приднестровской Молдавской Республики.</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643"/>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pacing w:val="-3"/>
          <w:sz w:val="20"/>
          <w:szCs w:val="20"/>
          <w:lang w:eastAsia="ru-RU"/>
        </w:rPr>
        <w:t xml:space="preserve">Управление использованием </w:t>
      </w:r>
      <w:r w:rsidRPr="00A8180A">
        <w:rPr>
          <w:rFonts w:ascii="Times New Roman" w:eastAsia="Times New Roman" w:hAnsi="Times New Roman" w:cs="Times New Roman"/>
          <w:b/>
          <w:spacing w:val="-5"/>
          <w:sz w:val="20"/>
          <w:szCs w:val="20"/>
          <w:lang w:eastAsia="ru-RU"/>
        </w:rPr>
        <w:t>и охраной природных ресурсов.</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правовая база;</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стратегия развития на 2019-2026 годы;</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реформа;</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Президента Приднестровской Молдавской Республики;</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Правительства Приднестровской Молдавской Республики;</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полномочия Верховного Совета Приднестровской Молдавской Республики;</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Министерства сельского хозяйства и природных ресурсов  Приднестровской Молдавской Республики;</w:t>
      </w:r>
    </w:p>
    <w:p w:rsidR="00A8180A" w:rsidRPr="00A8180A" w:rsidRDefault="00A8180A" w:rsidP="00A8180A">
      <w:pPr>
        <w:numPr>
          <w:ilvl w:val="0"/>
          <w:numId w:val="102"/>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Правовой статус Государственной службы экологического контроля и охраны окружающей среды Приднестровской Молдавской Республики.</w:t>
      </w:r>
    </w:p>
    <w:p w:rsidR="00A8180A" w:rsidRPr="00A8180A" w:rsidRDefault="00A8180A" w:rsidP="00A8180A">
      <w:pPr>
        <w:tabs>
          <w:tab w:val="left" w:pos="900"/>
        </w:tabs>
        <w:autoSpaceDN w:val="0"/>
        <w:spacing w:after="0" w:line="240" w:lineRule="auto"/>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Понятие административного права зарубежных стран, особенности.</w:t>
      </w:r>
    </w:p>
    <w:p w:rsidR="00A8180A" w:rsidRPr="00A8180A" w:rsidRDefault="00A8180A" w:rsidP="00A8180A">
      <w:pPr>
        <w:numPr>
          <w:ilvl w:val="0"/>
          <w:numId w:val="10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понятие;</w:t>
      </w:r>
    </w:p>
    <w:p w:rsidR="00A8180A" w:rsidRPr="00A8180A" w:rsidRDefault="00A8180A" w:rsidP="00A8180A">
      <w:pPr>
        <w:numPr>
          <w:ilvl w:val="0"/>
          <w:numId w:val="103"/>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iCs/>
          <w:sz w:val="20"/>
          <w:szCs w:val="20"/>
          <w:lang w:eastAsia="ru-RU"/>
        </w:rPr>
        <w:t>- континентальной правовой семьи,</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iCs/>
          <w:spacing w:val="-1"/>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iCs/>
          <w:spacing w:val="-1"/>
          <w:sz w:val="20"/>
          <w:szCs w:val="20"/>
          <w:lang w:eastAsia="ru-RU"/>
        </w:rPr>
        <w:t>англосаксонской системы.</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Предмет, источники, принципы административного права зарубежных стран.</w:t>
      </w:r>
    </w:p>
    <w:p w:rsidR="00A8180A" w:rsidRPr="00A8180A" w:rsidRDefault="00A8180A" w:rsidP="00A8180A">
      <w:pPr>
        <w:numPr>
          <w:ilvl w:val="0"/>
          <w:numId w:val="10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предмет:</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iCs/>
          <w:sz w:val="20"/>
          <w:szCs w:val="20"/>
          <w:lang w:eastAsia="ru-RU"/>
        </w:rPr>
        <w:t>- континентальной правовой семьи,</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iCs/>
          <w:spacing w:val="-1"/>
          <w:sz w:val="20"/>
          <w:szCs w:val="20"/>
          <w:lang w:eastAsia="ru-RU"/>
        </w:rPr>
        <w:t>англосаксонской системы;</w:t>
      </w:r>
    </w:p>
    <w:p w:rsidR="00A8180A" w:rsidRPr="00A8180A" w:rsidRDefault="00A8180A" w:rsidP="00A8180A">
      <w:pPr>
        <w:numPr>
          <w:ilvl w:val="0"/>
          <w:numId w:val="104"/>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принципы: виды, характеристика;</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структура:</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iCs/>
          <w:sz w:val="20"/>
          <w:szCs w:val="20"/>
          <w:lang w:eastAsia="ru-RU"/>
        </w:rPr>
        <w:t>- континентальной правовой семьи,</w:t>
      </w:r>
    </w:p>
    <w:p w:rsidR="00A8180A" w:rsidRPr="00A8180A" w:rsidRDefault="00A8180A" w:rsidP="00A8180A">
      <w:pPr>
        <w:tabs>
          <w:tab w:val="left" w:pos="900"/>
        </w:tabs>
        <w:autoSpaceDN w:val="0"/>
        <w:spacing w:after="0" w:line="240" w:lineRule="auto"/>
        <w:ind w:left="72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w:t>
      </w:r>
      <w:r w:rsidRPr="00A8180A">
        <w:rPr>
          <w:rFonts w:ascii="Times New Roman" w:eastAsia="Times New Roman" w:hAnsi="Times New Roman" w:cs="Times New Roman"/>
          <w:iCs/>
          <w:spacing w:val="-1"/>
          <w:sz w:val="20"/>
          <w:szCs w:val="20"/>
          <w:lang w:eastAsia="ru-RU"/>
        </w:rPr>
        <w:t>англосаксонской системы;</w:t>
      </w:r>
    </w:p>
    <w:p w:rsidR="00A8180A" w:rsidRPr="00A8180A" w:rsidRDefault="00A8180A" w:rsidP="00A8180A">
      <w:pPr>
        <w:numPr>
          <w:ilvl w:val="0"/>
          <w:numId w:val="12"/>
        </w:numPr>
        <w:spacing w:after="0" w:line="240" w:lineRule="auto"/>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источники: понятие,  виды и формы источников.</w:t>
      </w:r>
    </w:p>
    <w:p w:rsidR="00A8180A" w:rsidRPr="00A8180A" w:rsidRDefault="00A8180A" w:rsidP="00A8180A">
      <w:pPr>
        <w:spacing w:after="0" w:line="240" w:lineRule="auto"/>
        <w:ind w:left="720"/>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Административное право Соединенных Штатов Америки.</w:t>
      </w:r>
    </w:p>
    <w:p w:rsidR="00A8180A" w:rsidRPr="00A8180A" w:rsidRDefault="00A8180A" w:rsidP="00A8180A">
      <w:pPr>
        <w:numPr>
          <w:ilvl w:val="0"/>
          <w:numId w:val="10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w:t>
      </w:r>
    </w:p>
    <w:p w:rsidR="00A8180A" w:rsidRPr="00A8180A" w:rsidRDefault="00A8180A" w:rsidP="00A8180A">
      <w:pPr>
        <w:numPr>
          <w:ilvl w:val="0"/>
          <w:numId w:val="105"/>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система;</w:t>
      </w:r>
    </w:p>
    <w:p w:rsidR="00A8180A" w:rsidRPr="00A8180A" w:rsidRDefault="00A8180A" w:rsidP="00A8180A">
      <w:pPr>
        <w:numPr>
          <w:ilvl w:val="0"/>
          <w:numId w:val="105"/>
        </w:numPr>
        <w:spacing w:after="0" w:line="240" w:lineRule="auto"/>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источники: понятие,  виды и формы источников.</w:t>
      </w:r>
    </w:p>
    <w:p w:rsidR="00A8180A" w:rsidRPr="00A8180A" w:rsidRDefault="00A8180A" w:rsidP="00A8180A">
      <w:pPr>
        <w:spacing w:after="0" w:line="240" w:lineRule="auto"/>
        <w:ind w:left="720"/>
        <w:rPr>
          <w:rFonts w:ascii="Times New Roman" w:eastAsia="Times New Roman" w:hAnsi="Times New Roman" w:cs="Times New Roman"/>
          <w:b/>
          <w:sz w:val="20"/>
          <w:szCs w:val="20"/>
          <w:lang w:eastAsia="ru-RU"/>
        </w:rPr>
      </w:pPr>
    </w:p>
    <w:p w:rsidR="00A8180A" w:rsidRPr="00A8180A" w:rsidRDefault="00A8180A" w:rsidP="00A8180A">
      <w:pPr>
        <w:numPr>
          <w:ilvl w:val="3"/>
          <w:numId w:val="7"/>
        </w:numPr>
        <w:tabs>
          <w:tab w:val="left" w:pos="900"/>
        </w:tabs>
        <w:autoSpaceDN w:val="0"/>
        <w:spacing w:after="0" w:line="240" w:lineRule="auto"/>
        <w:ind w:left="360"/>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b/>
          <w:sz w:val="20"/>
          <w:szCs w:val="20"/>
          <w:lang w:eastAsia="ru-RU"/>
        </w:rPr>
        <w:t>Административное право Германии, общая характеристика.</w:t>
      </w:r>
    </w:p>
    <w:p w:rsidR="00A8180A" w:rsidRPr="00A8180A" w:rsidRDefault="00A8180A" w:rsidP="00A8180A">
      <w:pPr>
        <w:numPr>
          <w:ilvl w:val="0"/>
          <w:numId w:val="10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особенности;</w:t>
      </w:r>
    </w:p>
    <w:p w:rsidR="00A8180A" w:rsidRPr="00A8180A" w:rsidRDefault="00A8180A" w:rsidP="00A8180A">
      <w:pPr>
        <w:numPr>
          <w:ilvl w:val="0"/>
          <w:numId w:val="106"/>
        </w:numPr>
        <w:tabs>
          <w:tab w:val="left" w:pos="900"/>
        </w:tabs>
        <w:autoSpaceDN w:val="0"/>
        <w:spacing w:after="0" w:line="240" w:lineRule="auto"/>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система;</w:t>
      </w:r>
    </w:p>
    <w:p w:rsidR="00A8180A" w:rsidRPr="00A8180A" w:rsidRDefault="00A8180A" w:rsidP="00A8180A">
      <w:pPr>
        <w:numPr>
          <w:ilvl w:val="0"/>
          <w:numId w:val="106"/>
        </w:numPr>
        <w:spacing w:after="0" w:line="240" w:lineRule="auto"/>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sz w:val="20"/>
          <w:szCs w:val="20"/>
          <w:lang w:eastAsia="ru-RU"/>
        </w:rPr>
        <w:t>источники: понятие,  виды и формы источников.</w:t>
      </w:r>
    </w:p>
    <w:p w:rsidR="00A8180A" w:rsidRPr="00A8180A" w:rsidRDefault="00A8180A" w:rsidP="00A8180A">
      <w:pPr>
        <w:spacing w:after="0" w:line="240" w:lineRule="auto"/>
        <w:rPr>
          <w:rFonts w:ascii="Times New Roman" w:eastAsia="Times New Roman" w:hAnsi="Times New Roman" w:cs="Times New Roman"/>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8621A0" w:rsidRPr="00A8180A" w:rsidRDefault="008621A0"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p>
    <w:p w:rsidR="00A8180A" w:rsidRPr="00A8180A" w:rsidRDefault="00A8180A" w:rsidP="00A8180A">
      <w:pPr>
        <w:spacing w:after="3" w:line="360" w:lineRule="auto"/>
        <w:ind w:left="36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val="en-US" w:eastAsia="ru-RU"/>
        </w:rPr>
        <w:lastRenderedPageBreak/>
        <w:t>VI</w:t>
      </w:r>
      <w:r w:rsidRPr="00A8180A">
        <w:rPr>
          <w:rFonts w:ascii="Times New Roman" w:eastAsia="Times New Roman" w:hAnsi="Times New Roman" w:cs="Times New Roman"/>
          <w:b/>
          <w:sz w:val="20"/>
          <w:szCs w:val="20"/>
          <w:lang w:eastAsia="ru-RU"/>
        </w:rPr>
        <w:t xml:space="preserve">. Перечень рекомендуемой литературы </w:t>
      </w:r>
    </w:p>
    <w:p w:rsidR="00A8180A" w:rsidRPr="00A8180A" w:rsidRDefault="00A8180A" w:rsidP="00A8180A">
      <w:pPr>
        <w:spacing w:after="3" w:line="360" w:lineRule="auto"/>
        <w:ind w:left="1080"/>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для подготовки к   государственному экзамену </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p>
    <w:p w:rsidR="00A8180A" w:rsidRPr="00A8180A" w:rsidRDefault="00A8180A" w:rsidP="00A8180A">
      <w:pPr>
        <w:shd w:val="clear" w:color="auto" w:fill="FFFFFF"/>
        <w:spacing w:after="0" w:line="360" w:lineRule="auto"/>
        <w:jc w:val="center"/>
        <w:rPr>
          <w:rFonts w:ascii="Times New Roman" w:eastAsia="Times New Roman" w:hAnsi="Times New Roman" w:cs="Times New Roman"/>
          <w:b/>
          <w:spacing w:val="-31"/>
          <w:sz w:val="20"/>
          <w:szCs w:val="20"/>
          <w:lang w:eastAsia="ru-RU"/>
        </w:rPr>
      </w:pPr>
      <w:r w:rsidRPr="00A8180A">
        <w:rPr>
          <w:rFonts w:ascii="Times New Roman" w:eastAsia="Times New Roman" w:hAnsi="Times New Roman" w:cs="Times New Roman"/>
          <w:b/>
          <w:sz w:val="20"/>
          <w:szCs w:val="20"/>
          <w:lang w:eastAsia="ru-RU"/>
        </w:rPr>
        <w:t>5.1. Основная литература</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Всеобщая декларация прав человека от 10 декабря 1948 года.</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Единая конвенция о наркотических средствах (Нью-Йорк, 30 марта </w:t>
      </w:r>
      <w:smartTag w:uri="urn:schemas-microsoft-com:office:smarttags" w:element="metricconverter">
        <w:smartTagPr>
          <w:attr w:name="ProductID" w:val="1961 г"/>
        </w:smartTagPr>
        <w:r w:rsidRPr="00A8180A">
          <w:rPr>
            <w:rFonts w:ascii="Times New Roman" w:eastAsia="Times New Roman" w:hAnsi="Times New Roman" w:cs="Times New Roman"/>
            <w:sz w:val="20"/>
            <w:szCs w:val="20"/>
            <w:lang w:eastAsia="ru-RU"/>
          </w:rPr>
          <w:t>1961 г</w:t>
        </w:r>
      </w:smartTag>
      <w:r w:rsidRPr="00A8180A">
        <w:rPr>
          <w:rFonts w:ascii="Times New Roman" w:eastAsia="Times New Roman" w:hAnsi="Times New Roman" w:cs="Times New Roman"/>
          <w:sz w:val="20"/>
          <w:szCs w:val="20"/>
          <w:lang w:eastAsia="ru-RU"/>
        </w:rPr>
        <w:t xml:space="preserve">.) с поправками, внесенными в нее в соответствии с Протоколом </w:t>
      </w:r>
      <w:smartTag w:uri="urn:schemas-microsoft-com:office:smarttags" w:element="metricconverter">
        <w:smartTagPr>
          <w:attr w:name="ProductID" w:val="1972 г"/>
        </w:smartTagPr>
        <w:r w:rsidRPr="00A8180A">
          <w:rPr>
            <w:rFonts w:ascii="Times New Roman" w:eastAsia="Times New Roman" w:hAnsi="Times New Roman" w:cs="Times New Roman"/>
            <w:sz w:val="20"/>
            <w:szCs w:val="20"/>
            <w:lang w:eastAsia="ru-RU"/>
          </w:rPr>
          <w:t>1972 г</w:t>
        </w:r>
      </w:smartTag>
      <w:r w:rsidRPr="00A8180A">
        <w:rPr>
          <w:rFonts w:ascii="Times New Roman" w:eastAsia="Times New Roman" w:hAnsi="Times New Roman" w:cs="Times New Roman"/>
          <w:sz w:val="20"/>
          <w:szCs w:val="20"/>
          <w:lang w:eastAsia="ru-RU"/>
        </w:rPr>
        <w:t>. о поправках к Единой конвенции о наркотических средствах. Сборник дейст</w:t>
      </w:r>
      <w:r w:rsidRPr="00A8180A">
        <w:rPr>
          <w:rFonts w:ascii="Times New Roman" w:eastAsia="Times New Roman" w:hAnsi="Times New Roman" w:cs="Times New Roman"/>
          <w:sz w:val="20"/>
          <w:szCs w:val="20"/>
          <w:lang w:eastAsia="ru-RU"/>
        </w:rPr>
        <w:softHyphen/>
        <w:t>вующих договоров, соглашений и конвенций, заключенных СССР с ино</w:t>
      </w:r>
      <w:r w:rsidRPr="00A8180A">
        <w:rPr>
          <w:rFonts w:ascii="Times New Roman" w:eastAsia="Times New Roman" w:hAnsi="Times New Roman" w:cs="Times New Roman"/>
          <w:sz w:val="20"/>
          <w:szCs w:val="20"/>
          <w:lang w:eastAsia="ru-RU"/>
        </w:rPr>
        <w:softHyphen/>
        <w:t xml:space="preserve">странными государствами. Вып. </w:t>
      </w:r>
      <w:r w:rsidRPr="00A8180A">
        <w:rPr>
          <w:rFonts w:ascii="Times New Roman" w:eastAsia="Times New Roman" w:hAnsi="Times New Roman" w:cs="Times New Roman"/>
          <w:sz w:val="20"/>
          <w:szCs w:val="20"/>
          <w:lang w:val="en-US" w:eastAsia="ru-RU"/>
        </w:rPr>
        <w:t>XXIII</w:t>
      </w:r>
      <w:r w:rsidRPr="00A8180A">
        <w:rPr>
          <w:rFonts w:ascii="Times New Roman" w:eastAsia="Times New Roman" w:hAnsi="Times New Roman" w:cs="Times New Roman"/>
          <w:sz w:val="20"/>
          <w:szCs w:val="20"/>
          <w:lang w:eastAsia="ru-RU"/>
        </w:rPr>
        <w:t>. - 1972.</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Европейская Конвенция о защите прав человека и основных свобод от 4 ноября 1950 года.</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Европейская Конвенция о защите прав человека и основных свобод. СПб.,1996. </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Конвенция о психотропных веществах (Вена, 21 февраля </w:t>
      </w:r>
      <w:smartTag w:uri="urn:schemas-microsoft-com:office:smarttags" w:element="metricconverter">
        <w:smartTagPr>
          <w:attr w:name="ProductID" w:val="1971 г"/>
        </w:smartTagPr>
        <w:r w:rsidRPr="00A8180A">
          <w:rPr>
            <w:rFonts w:ascii="Times New Roman" w:eastAsia="Times New Roman" w:hAnsi="Times New Roman" w:cs="Times New Roman"/>
            <w:sz w:val="20"/>
            <w:szCs w:val="20"/>
            <w:lang w:eastAsia="ru-RU"/>
          </w:rPr>
          <w:t>1971 г</w:t>
        </w:r>
      </w:smartTag>
      <w:r w:rsidRPr="00A8180A">
        <w:rPr>
          <w:rFonts w:ascii="Times New Roman" w:eastAsia="Times New Roman" w:hAnsi="Times New Roman" w:cs="Times New Roman"/>
          <w:sz w:val="20"/>
          <w:szCs w:val="20"/>
          <w:lang w:eastAsia="ru-RU"/>
        </w:rPr>
        <w:t xml:space="preserve">.). Сборник действующих договоров, соглашений и конвенций, заключенных СССР с иностранными государствами. Вып. </w:t>
      </w:r>
      <w:r w:rsidRPr="00A8180A">
        <w:rPr>
          <w:rFonts w:ascii="Times New Roman" w:eastAsia="Times New Roman" w:hAnsi="Times New Roman" w:cs="Times New Roman"/>
          <w:sz w:val="20"/>
          <w:szCs w:val="20"/>
          <w:lang w:val="en-US" w:eastAsia="ru-RU"/>
        </w:rPr>
        <w:t>XXXV</w:t>
      </w:r>
      <w:r w:rsidRPr="00A8180A">
        <w:rPr>
          <w:rFonts w:ascii="Times New Roman" w:eastAsia="Times New Roman" w:hAnsi="Times New Roman" w:cs="Times New Roman"/>
          <w:sz w:val="20"/>
          <w:szCs w:val="20"/>
          <w:lang w:eastAsia="ru-RU"/>
        </w:rPr>
        <w:t>, 1981.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Конвенция ООН «О борьбе против незаконного оборота наркотиче</w:t>
      </w:r>
      <w:r w:rsidRPr="00A8180A">
        <w:rPr>
          <w:rFonts w:ascii="Times New Roman" w:eastAsia="Times New Roman" w:hAnsi="Times New Roman" w:cs="Times New Roman"/>
          <w:sz w:val="20"/>
          <w:szCs w:val="20"/>
          <w:lang w:eastAsia="ru-RU"/>
        </w:rPr>
        <w:softHyphen/>
        <w:t xml:space="preserve">ских средств и психотропных веществ» (Вена, 20 декабря </w:t>
      </w:r>
      <w:smartTag w:uri="urn:schemas-microsoft-com:office:smarttags" w:element="metricconverter">
        <w:smartTagPr>
          <w:attr w:name="ProductID" w:val="1998 г"/>
        </w:smartTagPr>
        <w:r w:rsidRPr="00A8180A">
          <w:rPr>
            <w:rFonts w:ascii="Times New Roman" w:eastAsia="Times New Roman" w:hAnsi="Times New Roman" w:cs="Times New Roman"/>
            <w:sz w:val="20"/>
            <w:szCs w:val="20"/>
            <w:lang w:eastAsia="ru-RU"/>
          </w:rPr>
          <w:t>1998 г</w:t>
        </w:r>
      </w:smartTag>
      <w:r w:rsidRPr="00A8180A">
        <w:rPr>
          <w:rFonts w:ascii="Times New Roman" w:eastAsia="Times New Roman" w:hAnsi="Times New Roman" w:cs="Times New Roman"/>
          <w:sz w:val="20"/>
          <w:szCs w:val="20"/>
          <w:lang w:eastAsia="ru-RU"/>
        </w:rPr>
        <w:t xml:space="preserve">.). Сборник международных договоров СССР и Российской Федерации. Вып. </w:t>
      </w:r>
      <w:r w:rsidRPr="00A8180A">
        <w:rPr>
          <w:rFonts w:ascii="Times New Roman" w:eastAsia="Times New Roman" w:hAnsi="Times New Roman" w:cs="Times New Roman"/>
          <w:sz w:val="20"/>
          <w:szCs w:val="20"/>
          <w:lang w:val="en-US" w:eastAsia="ru-RU"/>
        </w:rPr>
        <w:t>XLVII</w:t>
      </w:r>
      <w:r w:rsidRPr="00A8180A">
        <w:rPr>
          <w:rFonts w:ascii="Times New Roman" w:eastAsia="Times New Roman" w:hAnsi="Times New Roman" w:cs="Times New Roman"/>
          <w:sz w:val="20"/>
          <w:szCs w:val="20"/>
          <w:lang w:eastAsia="ru-RU"/>
        </w:rPr>
        <w:t>. –1994.</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Конвенция о защите прав человека и основных свобод (Рим, 4 но</w:t>
      </w:r>
      <w:r w:rsidRPr="00A8180A">
        <w:rPr>
          <w:rFonts w:ascii="Times New Roman" w:eastAsia="Times New Roman" w:hAnsi="Times New Roman" w:cs="Times New Roman"/>
          <w:sz w:val="20"/>
          <w:szCs w:val="20"/>
          <w:lang w:eastAsia="ru-RU"/>
        </w:rPr>
        <w:softHyphen/>
        <w:t xml:space="preserve">ября </w:t>
      </w:r>
      <w:smartTag w:uri="urn:schemas-microsoft-com:office:smarttags" w:element="metricconverter">
        <w:smartTagPr>
          <w:attr w:name="ProductID" w:val="1950 г"/>
        </w:smartTagPr>
        <w:r w:rsidRPr="00A8180A">
          <w:rPr>
            <w:rFonts w:ascii="Times New Roman" w:eastAsia="Times New Roman" w:hAnsi="Times New Roman" w:cs="Times New Roman"/>
            <w:sz w:val="20"/>
            <w:szCs w:val="20"/>
            <w:lang w:eastAsia="ru-RU"/>
          </w:rPr>
          <w:t>1950 г</w:t>
        </w:r>
      </w:smartTag>
      <w:r w:rsidRPr="00A8180A">
        <w:rPr>
          <w:rFonts w:ascii="Times New Roman" w:eastAsia="Times New Roman" w:hAnsi="Times New Roman" w:cs="Times New Roman"/>
          <w:sz w:val="20"/>
          <w:szCs w:val="20"/>
          <w:lang w:eastAsia="ru-RU"/>
        </w:rPr>
        <w:t>.) с изменениями, внесенными Протоколами к ней № 3 от 6 мая 1963 года, № 5 от 20 января 1966 года и № 8 от 19 марта 1985 года, и допол</w:t>
      </w:r>
      <w:r w:rsidRPr="00A8180A">
        <w:rPr>
          <w:rFonts w:ascii="Times New Roman" w:eastAsia="Times New Roman" w:hAnsi="Times New Roman" w:cs="Times New Roman"/>
          <w:sz w:val="20"/>
          <w:szCs w:val="20"/>
          <w:lang w:eastAsia="ru-RU"/>
        </w:rPr>
        <w:softHyphen/>
        <w:t>нениями, содержащимися в Протоколе № 2 от 6 мая 1963 года  и Протоколах к ней № 1 от 20 марта 1952 года, № 4 от 16 сентября 1963 года, № 7 от 22 но</w:t>
      </w:r>
      <w:r w:rsidRPr="00A8180A">
        <w:rPr>
          <w:rFonts w:ascii="Times New Roman" w:eastAsia="Times New Roman" w:hAnsi="Times New Roman" w:cs="Times New Roman"/>
          <w:sz w:val="20"/>
          <w:szCs w:val="20"/>
          <w:lang w:eastAsia="ru-RU"/>
        </w:rPr>
        <w:softHyphen/>
        <w:t xml:space="preserve">ября 1984 года, № 9 от 6 ноября </w:t>
      </w:r>
      <w:r w:rsidRPr="00A8180A">
        <w:rPr>
          <w:rFonts w:ascii="Times New Roman" w:eastAsia="Times New Roman" w:hAnsi="Times New Roman" w:cs="Times New Roman"/>
          <w:sz w:val="20"/>
          <w:szCs w:val="20"/>
          <w:lang w:eastAsia="ru-RU"/>
        </w:rPr>
        <w:lastRenderedPageBreak/>
        <w:t>1990 года, № 10 от 25 марта 1992 года и № 11 от 11 мая 1994 года. Международные договоры Российской Федерации, 1998, Бюллетень № 12.</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Конвенция № 87 о свободе ассоциации и защите права на организацию от 9 июля 1948 года. </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Международный пакт о гражданских и политических правах, принятый 16 декабря 1966 года. Резолюция Генеральной Ассамблеи ООН.</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Международный пакт об экономических, социальных и культурных правах от 16 декабря 1966 года.</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Устав Организации Объединенных наций от 26 июля 1945 года // </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A8180A">
          <w:rPr>
            <w:rFonts w:ascii="Times New Roman" w:eastAsia="Times New Roman" w:hAnsi="Times New Roman" w:cs="Times New Roman"/>
            <w:sz w:val="20"/>
            <w:szCs w:val="20"/>
            <w:lang w:eastAsia="ru-RU"/>
          </w:rPr>
          <w:t>1789 г</w:t>
        </w:r>
      </w:smartTag>
      <w:r w:rsidRPr="00A8180A">
        <w:rPr>
          <w:rFonts w:ascii="Times New Roman" w:eastAsia="Times New Roman" w:hAnsi="Times New Roman" w:cs="Times New Roman"/>
          <w:sz w:val="20"/>
          <w:szCs w:val="20"/>
          <w:lang w:eastAsia="ru-RU"/>
        </w:rPr>
        <w:t>. // Французская Республика: Конституция и законодательные акты. - М., 1989.</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A8180A">
          <w:rPr>
            <w:rFonts w:ascii="Times New Roman" w:eastAsia="Times New Roman" w:hAnsi="Times New Roman" w:cs="Times New Roman"/>
            <w:sz w:val="20"/>
            <w:szCs w:val="20"/>
            <w:lang w:eastAsia="ru-RU"/>
          </w:rPr>
          <w:t>1995 г</w:t>
        </w:r>
      </w:smartTag>
      <w:r w:rsidRPr="00A8180A">
        <w:rPr>
          <w:rFonts w:ascii="Times New Roman" w:eastAsia="Times New Roman" w:hAnsi="Times New Roman" w:cs="Times New Roman"/>
          <w:sz w:val="20"/>
          <w:szCs w:val="20"/>
          <w:lang w:eastAsia="ru-RU"/>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A8180A">
          <w:rPr>
            <w:rFonts w:ascii="Times New Roman" w:eastAsia="Times New Roman" w:hAnsi="Times New Roman" w:cs="Times New Roman"/>
            <w:sz w:val="20"/>
            <w:szCs w:val="20"/>
            <w:lang w:eastAsia="ru-RU"/>
          </w:rPr>
          <w:t>1996 г</w:t>
        </w:r>
      </w:smartTag>
      <w:r w:rsidRPr="00A8180A">
        <w:rPr>
          <w:rFonts w:ascii="Times New Roman" w:eastAsia="Times New Roman" w:hAnsi="Times New Roman" w:cs="Times New Roman"/>
          <w:sz w:val="20"/>
          <w:szCs w:val="20"/>
          <w:lang w:eastAsia="ru-RU"/>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00 г"/>
        </w:smartTagPr>
        <w:r w:rsidRPr="00A8180A">
          <w:rPr>
            <w:rFonts w:ascii="Times New Roman" w:eastAsia="Times New Roman" w:hAnsi="Times New Roman" w:cs="Times New Roman"/>
            <w:sz w:val="20"/>
            <w:szCs w:val="20"/>
            <w:lang w:eastAsia="ru-RU"/>
          </w:rPr>
          <w:t>2000 г</w:t>
        </w:r>
      </w:smartTag>
      <w:r w:rsidRPr="00A8180A">
        <w:rPr>
          <w:rFonts w:ascii="Times New Roman" w:eastAsia="Times New Roman" w:hAnsi="Times New Roman" w:cs="Times New Roman"/>
          <w:sz w:val="20"/>
          <w:szCs w:val="20"/>
          <w:lang w:eastAsia="ru-RU"/>
        </w:rPr>
        <w:t>. № 310-КЗИД (газета «Приднестровье» от 12 июля 2000 года, 13 июля 2000 года № 132-133); от 13 июля 2005 года  № 593-КЗИД-Ш (САЗ 05-29);от 10 февраля 2006 года  № 1 КЗИД-</w:t>
      </w:r>
      <w:r w:rsidRPr="00A8180A">
        <w:rPr>
          <w:rFonts w:ascii="Times New Roman" w:eastAsia="Times New Roman" w:hAnsi="Times New Roman" w:cs="Times New Roman"/>
          <w:sz w:val="20"/>
          <w:szCs w:val="20"/>
          <w:lang w:val="en-US" w:eastAsia="ru-RU"/>
        </w:rPr>
        <w:t>IV</w:t>
      </w:r>
      <w:r w:rsidRPr="00A8180A">
        <w:rPr>
          <w:rFonts w:ascii="Times New Roman" w:eastAsia="Times New Roman" w:hAnsi="Times New Roman" w:cs="Times New Roman"/>
          <w:sz w:val="20"/>
          <w:szCs w:val="20"/>
          <w:lang w:eastAsia="ru-RU"/>
        </w:rPr>
        <w:t xml:space="preserve">  (САЗ 06-7); от 4 июля 2011 года  № 94 - КЗИД-</w:t>
      </w:r>
      <w:r w:rsidRPr="00A8180A">
        <w:rPr>
          <w:rFonts w:ascii="Times New Roman" w:eastAsia="Times New Roman" w:hAnsi="Times New Roman" w:cs="Times New Roman"/>
          <w:sz w:val="20"/>
          <w:szCs w:val="20"/>
          <w:lang w:val="en-US" w:eastAsia="ru-RU"/>
        </w:rPr>
        <w:t>V</w:t>
      </w:r>
      <w:r w:rsidRPr="00A8180A">
        <w:rPr>
          <w:rFonts w:ascii="Times New Roman" w:eastAsia="Times New Roman" w:hAnsi="Times New Roman" w:cs="Times New Roman"/>
          <w:sz w:val="20"/>
          <w:szCs w:val="20"/>
          <w:lang w:eastAsia="ru-RU"/>
        </w:rPr>
        <w:t xml:space="preserve">  (САЗ 11-27); от 19 мая  2016 года № 127 КЗИД-</w:t>
      </w:r>
      <w:r w:rsidRPr="00A8180A">
        <w:rPr>
          <w:rFonts w:ascii="Times New Roman" w:eastAsia="Times New Roman" w:hAnsi="Times New Roman" w:cs="Times New Roman"/>
          <w:sz w:val="20"/>
          <w:szCs w:val="20"/>
          <w:lang w:val="en-US" w:eastAsia="ru-RU"/>
        </w:rPr>
        <w:t>VI</w:t>
      </w:r>
      <w:r w:rsidRPr="00A8180A">
        <w:rPr>
          <w:rFonts w:ascii="Times New Roman" w:eastAsia="Times New Roman" w:hAnsi="Times New Roman" w:cs="Times New Roman"/>
          <w:sz w:val="20"/>
          <w:szCs w:val="20"/>
          <w:lang w:eastAsia="ru-RU"/>
        </w:rPr>
        <w:t xml:space="preserve"> (газета «Приднестровье» от 24 мая 2016 года № 89); от 2 июня 2016 года № 144 - КЗИД-</w:t>
      </w:r>
      <w:r w:rsidRPr="00A8180A">
        <w:rPr>
          <w:rFonts w:ascii="Times New Roman" w:eastAsia="Times New Roman" w:hAnsi="Times New Roman" w:cs="Times New Roman"/>
          <w:sz w:val="20"/>
          <w:szCs w:val="20"/>
          <w:lang w:val="en-US" w:eastAsia="ru-RU"/>
        </w:rPr>
        <w:t>VI</w:t>
      </w:r>
      <w:r w:rsidRPr="00A8180A">
        <w:rPr>
          <w:rFonts w:ascii="Times New Roman" w:eastAsia="Times New Roman" w:hAnsi="Times New Roman" w:cs="Times New Roman"/>
          <w:sz w:val="20"/>
          <w:szCs w:val="20"/>
          <w:lang w:eastAsia="ru-RU"/>
        </w:rPr>
        <w:t xml:space="preserve"> (САЗ 16-22); от 18 августа 2016 года (САЗ 16-37), от  30 января 2017 года № 24-КЗИ-VI (САЗ 17-06), от 2 февраля 2018 года №  21-КЗИ-</w:t>
      </w:r>
      <w:r w:rsidRPr="00A8180A">
        <w:rPr>
          <w:rFonts w:ascii="Times New Roman" w:eastAsia="Times New Roman" w:hAnsi="Times New Roman" w:cs="Times New Roman"/>
          <w:sz w:val="20"/>
          <w:szCs w:val="20"/>
          <w:lang w:val="en-US" w:eastAsia="ru-RU"/>
        </w:rPr>
        <w:t>VI</w:t>
      </w:r>
      <w:r w:rsidRPr="00A8180A">
        <w:rPr>
          <w:rFonts w:ascii="Times New Roman" w:eastAsia="Times New Roman" w:hAnsi="Times New Roman" w:cs="Times New Roman"/>
          <w:sz w:val="20"/>
          <w:szCs w:val="20"/>
          <w:lang w:eastAsia="ru-RU"/>
        </w:rPr>
        <w:t xml:space="preserve"> (САЗ 18- 05), от 12 марта 2018 года № 62-</w:t>
      </w:r>
      <w:r w:rsidRPr="00A8180A">
        <w:rPr>
          <w:rFonts w:ascii="Times New Roman" w:eastAsia="Times New Roman" w:hAnsi="Times New Roman" w:cs="Times New Roman"/>
          <w:sz w:val="20"/>
          <w:szCs w:val="20"/>
          <w:lang w:eastAsia="ru-RU"/>
        </w:rPr>
        <w:lastRenderedPageBreak/>
        <w:t>КЗД-</w:t>
      </w:r>
      <w:r w:rsidRPr="00A8180A">
        <w:rPr>
          <w:rFonts w:ascii="Times New Roman" w:eastAsia="Times New Roman" w:hAnsi="Times New Roman" w:cs="Times New Roman"/>
          <w:sz w:val="20"/>
          <w:szCs w:val="20"/>
          <w:lang w:val="en-US" w:eastAsia="ru-RU"/>
        </w:rPr>
        <w:t>VI</w:t>
      </w:r>
      <w:r w:rsidRPr="00A8180A">
        <w:rPr>
          <w:rFonts w:ascii="Times New Roman" w:eastAsia="Times New Roman" w:hAnsi="Times New Roman" w:cs="Times New Roman"/>
          <w:sz w:val="20"/>
          <w:szCs w:val="20"/>
          <w:lang w:eastAsia="ru-RU"/>
        </w:rPr>
        <w:t xml:space="preserve"> (САЗ 18-11), от 23 ноября 2018 года № 315-КЗИ-VI (САЗ 18-47); от  23 июля 2019 года № 141-КЗИ-VI (САЗ 19-28), от 29 апреля 2021  года № 75-КЗИ-VI</w:t>
      </w:r>
      <w:r w:rsidRPr="00A8180A">
        <w:rPr>
          <w:rFonts w:ascii="Times New Roman" w:eastAsia="Times New Roman" w:hAnsi="Times New Roman" w:cs="Times New Roman"/>
          <w:sz w:val="20"/>
          <w:szCs w:val="20"/>
          <w:lang w:val="en-US" w:eastAsia="ru-RU"/>
        </w:rPr>
        <w:t>I</w:t>
      </w:r>
      <w:r w:rsidRPr="00A8180A">
        <w:rPr>
          <w:rFonts w:ascii="Times New Roman" w:eastAsia="Times New Roman" w:hAnsi="Times New Roman" w:cs="Times New Roman"/>
          <w:sz w:val="20"/>
          <w:szCs w:val="20"/>
          <w:lang w:eastAsia="ru-RU"/>
        </w:rPr>
        <w:t xml:space="preserve"> (САЗ 18-47)</w:t>
      </w:r>
      <w:r w:rsidR="009D1D77">
        <w:rPr>
          <w:rFonts w:ascii="Times New Roman" w:eastAsia="Times New Roman" w:hAnsi="Times New Roman" w:cs="Times New Roman"/>
          <w:sz w:val="20"/>
          <w:szCs w:val="20"/>
          <w:lang w:eastAsia="ru-RU"/>
        </w:rPr>
        <w:t>, от 24 июля 2024 года № 179-КЗИ-</w:t>
      </w:r>
      <w:r w:rsidR="009D1D77">
        <w:rPr>
          <w:rFonts w:ascii="Times New Roman" w:eastAsia="Times New Roman" w:hAnsi="Times New Roman" w:cs="Times New Roman"/>
          <w:sz w:val="20"/>
          <w:szCs w:val="20"/>
          <w:lang w:val="en-US" w:eastAsia="ru-RU"/>
        </w:rPr>
        <w:t>VII</w:t>
      </w:r>
      <w:r w:rsidR="009D1D77">
        <w:rPr>
          <w:rFonts w:ascii="Times New Roman" w:eastAsia="Times New Roman" w:hAnsi="Times New Roman" w:cs="Times New Roman"/>
          <w:sz w:val="20"/>
          <w:szCs w:val="20"/>
          <w:lang w:eastAsia="ru-RU"/>
        </w:rPr>
        <w:t xml:space="preserve"> (САЗ 24-31)</w:t>
      </w:r>
      <w:r w:rsidRPr="00A8180A">
        <w:rPr>
          <w:rFonts w:ascii="Times New Roman" w:eastAsia="Times New Roman" w:hAnsi="Times New Roman" w:cs="Times New Roman"/>
          <w:sz w:val="20"/>
          <w:szCs w:val="20"/>
          <w:lang w:eastAsia="ru-RU"/>
        </w:rPr>
        <w:t>.</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19 июня 2017 года  «О гражданстве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20 ноября 2002 года № 205-КЗ-III «О Конституционном суде Приднестровской Молдавской Республики» (САЗ 02-47)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3  апреля  2003  года  №  260-К3-III «О Верховном суде Приднестровской Молдавской Республики» (САЗ 03-14)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30 ноября 2011 года № 224-КЗ-</w:t>
      </w:r>
      <w:r w:rsidRPr="00A8180A">
        <w:rPr>
          <w:rFonts w:ascii="Times New Roman" w:eastAsia="Times New Roman" w:hAnsi="Times New Roman" w:cs="Times New Roman"/>
          <w:sz w:val="20"/>
          <w:szCs w:val="20"/>
          <w:lang w:val="en-US" w:eastAsia="ru-RU"/>
        </w:rPr>
        <w:t>V</w:t>
      </w:r>
      <w:r w:rsidRPr="00A8180A">
        <w:rPr>
          <w:rFonts w:ascii="Times New Roman" w:eastAsia="Times New Roman" w:hAnsi="Times New Roman" w:cs="Times New Roman"/>
          <w:sz w:val="20"/>
          <w:szCs w:val="20"/>
          <w:lang w:eastAsia="ru-RU"/>
        </w:rPr>
        <w:t xml:space="preserve"> «О Правительстве Приднестровской Молдавской Республики» (САЗ 11-48)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9 августа 2005года № 621-КЗ-III «О статусе судей в Приднестровской Молдавской Республике» (САЗ 05-33)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9 августа 2005 года № 620-КЗ-</w:t>
      </w:r>
      <w:r w:rsidRPr="00A8180A">
        <w:rPr>
          <w:rFonts w:ascii="Times New Roman" w:eastAsia="Times New Roman" w:hAnsi="Times New Roman" w:cs="Times New Roman"/>
          <w:sz w:val="20"/>
          <w:szCs w:val="20"/>
          <w:lang w:val="en-US" w:eastAsia="ru-RU"/>
        </w:rPr>
        <w:t>III</w:t>
      </w:r>
      <w:r w:rsidRPr="00A8180A">
        <w:rPr>
          <w:rFonts w:ascii="Times New Roman" w:eastAsia="Times New Roman" w:hAnsi="Times New Roman" w:cs="Times New Roman"/>
          <w:sz w:val="20"/>
          <w:szCs w:val="20"/>
          <w:lang w:eastAsia="ru-RU"/>
        </w:rPr>
        <w:t xml:space="preserve"> «О судебной </w:t>
      </w:r>
      <w:r w:rsidRPr="00A8180A">
        <w:rPr>
          <w:rFonts w:ascii="Times New Roman" w:eastAsia="Times New Roman" w:hAnsi="Times New Roman" w:cs="Times New Roman"/>
          <w:sz w:val="20"/>
          <w:szCs w:val="20"/>
          <w:lang w:eastAsia="ru-RU"/>
        </w:rPr>
        <w:lastRenderedPageBreak/>
        <w:t>системе  в Приднестровской Молдавской Республике» (САЗ 05-33)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31 июля 2006 года66-КЗ-IV «О Прокуратуре Приднестровской Молдавской Республики» (САЗ 06-32)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Кодекс Приднестровской Молдавской Республики об административных правонарушениях № 10-З-V принят Верховным Советом Приднестровской Молдавской Республики 18 декабря 2013 года, подписан Президентом Приднестровской Молдавской Республики  21 января 2014 года, вступил в силу  28 апреля 2014 года (САЗ 14-4)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Уголовный кодекс Приднестровской Молдавской Республики принят Верховным Советом Приднестровской Молдавской Республики 15 мая 2002 года  вступил в силу с 22 июля 2002 года (САЗ 02-23 часть 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Уголовно-процессуальный кодекс Приднестровской Молдавской Республики принят Верховным Советом Приднестровской Молдавской Республики 3 июля 2002 года, </w:t>
      </w:r>
      <w:r w:rsidRPr="00A8180A">
        <w:rPr>
          <w:rFonts w:ascii="Times New Roman" w:eastAsia="Times New Roman" w:hAnsi="Times New Roman" w:cs="Times New Roman"/>
          <w:sz w:val="20"/>
          <w:szCs w:val="20"/>
          <w:lang w:eastAsia="ru-RU"/>
        </w:rPr>
        <w:lastRenderedPageBreak/>
        <w:t>вступил в силу с 22 июля 2002 года (САЗ 02-29)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Таможенный кодекс Приднестровской Молдавской Республики от 31 января 2000 года (САЗ 00-1)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Лесной кодекс Приднестровской Молдавской Республики от 6 апреля 2000 года (САЗ 02-28)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2002 года (САЗ 02-29 часть 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Гражданский кодекс Приднестровской Молдавской Республики от 17 июля 2002 года (САЗ 02-28)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Избирательный кодекс Приднестровской Молдавской Республики от 5 августа 2000 года (СЗМР 00-3)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Кодекс О браке и семье  Приднестровской Молдавской Республики  принят Верховным Советом Приднестровской Молдавской Республики 19 июля 2002 года вступил в силу с 22 июля 2002 года (САЗ 02-29)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bCs/>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sz w:val="20"/>
          <w:szCs w:val="20"/>
          <w:lang w:eastAsia="ru-RU"/>
        </w:rPr>
        <w:t>20 мая 2019 года № 80-З-VI «О порядке отбывания административного ареста» (САЗ 19 - 19).</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bCs/>
          <w:sz w:val="20"/>
          <w:szCs w:val="20"/>
          <w:lang w:eastAsia="ru-RU"/>
        </w:rPr>
        <w:t xml:space="preserve">Закон  </w:t>
      </w:r>
      <w:r w:rsidRPr="00A8180A">
        <w:rPr>
          <w:rFonts w:ascii="Times New Roman" w:eastAsia="Times New Roman" w:hAnsi="Times New Roman" w:cs="Times New Roman"/>
          <w:sz w:val="20"/>
          <w:szCs w:val="20"/>
          <w:lang w:eastAsia="ru-RU"/>
        </w:rPr>
        <w:t>Приднестровской Молдавской Республики  </w:t>
      </w:r>
      <w:r w:rsidRPr="00A8180A">
        <w:rPr>
          <w:rFonts w:ascii="Times New Roman" w:eastAsia="Times New Roman" w:hAnsi="Times New Roman" w:cs="Times New Roman"/>
          <w:bCs/>
          <w:sz w:val="20"/>
          <w:szCs w:val="20"/>
          <w:lang w:eastAsia="ru-RU"/>
        </w:rPr>
        <w:t xml:space="preserve"> от </w:t>
      </w:r>
      <w:r w:rsidRPr="00A8180A">
        <w:rPr>
          <w:rFonts w:ascii="Times New Roman" w:eastAsia="Times New Roman" w:hAnsi="Times New Roman" w:cs="Times New Roman"/>
          <w:sz w:val="20"/>
          <w:szCs w:val="20"/>
          <w:lang w:eastAsia="ru-RU"/>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z w:val="20"/>
          <w:szCs w:val="20"/>
          <w:lang w:eastAsia="ru-RU"/>
        </w:rPr>
        <w:t xml:space="preserve">Закон </w:t>
      </w:r>
      <w:r w:rsidRPr="00A8180A">
        <w:rPr>
          <w:rFonts w:ascii="Times New Roman" w:eastAsia="Times New Roman" w:hAnsi="Times New Roman" w:cs="Times New Roman"/>
          <w:sz w:val="20"/>
          <w:szCs w:val="20"/>
          <w:lang w:eastAsia="ru-RU"/>
        </w:rPr>
        <w:t xml:space="preserve">Приднестровской Молдавской Республики от 12 января 2017 года № 17-З-VI </w:t>
      </w:r>
      <w:r w:rsidRPr="00A8180A">
        <w:rPr>
          <w:rFonts w:ascii="Times New Roman" w:eastAsia="Times New Roman" w:hAnsi="Times New Roman" w:cs="Times New Roman"/>
          <w:color w:val="000000"/>
          <w:sz w:val="20"/>
          <w:szCs w:val="20"/>
          <w:lang w:eastAsia="ru-RU"/>
        </w:rPr>
        <w:t>«О безопасности дорожного движения»</w:t>
      </w:r>
      <w:r w:rsidRPr="00A8180A">
        <w:rPr>
          <w:rFonts w:ascii="Times New Roman" w:eastAsia="Times New Roman" w:hAnsi="Times New Roman" w:cs="Times New Roman"/>
          <w:sz w:val="20"/>
          <w:szCs w:val="20"/>
          <w:lang w:eastAsia="ru-RU"/>
        </w:rPr>
        <w:t xml:space="preserve"> (САЗ 17-3) с изменениями и дополнениями.</w:t>
      </w:r>
    </w:p>
    <w:p w:rsidR="00A8180A" w:rsidRPr="009D1D77" w:rsidRDefault="00A8180A" w:rsidP="009D1D77">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16 января 2015 года № 25-З-V «</w:t>
      </w:r>
      <w:r w:rsidR="009D1D77" w:rsidRPr="009D1D77">
        <w:rPr>
          <w:rFonts w:ascii="Times New Roman" w:eastAsia="Times New Roman" w:hAnsi="Times New Roman" w:cs="Times New Roman"/>
          <w:sz w:val="20"/>
          <w:szCs w:val="20"/>
          <w:lang w:eastAsia="ru-RU"/>
        </w:rPr>
        <w:t>Об охране здоровья граждан от воздействия окружающего табачного дыма, последствий потребления табака или потребления никотинсодержащей продукции</w:t>
      </w:r>
      <w:r w:rsidRPr="009D1D77">
        <w:rPr>
          <w:rFonts w:ascii="Times New Roman" w:eastAsia="Times New Roman" w:hAnsi="Times New Roman" w:cs="Times New Roman"/>
          <w:sz w:val="20"/>
          <w:szCs w:val="20"/>
          <w:lang w:eastAsia="ru-RU"/>
        </w:rPr>
        <w:t xml:space="preserve">» (САЗ 15-3) с изменениями и дополнениями. </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18 июля 1995 года «О милиции»   (СЗМР 95-3) с изменениями и дополнениями.</w:t>
      </w:r>
    </w:p>
    <w:p w:rsidR="003C328B" w:rsidRPr="00525C97" w:rsidRDefault="003C328B" w:rsidP="00525C97">
      <w:pPr>
        <w:numPr>
          <w:ilvl w:val="0"/>
          <w:numId w:val="1"/>
        </w:numPr>
        <w:spacing w:after="0" w:line="48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Закон Приднестровской Молдавской Республики</w:t>
      </w:r>
      <w:r w:rsidR="004C3FB2">
        <w:rPr>
          <w:rFonts w:ascii="Times New Roman" w:eastAsia="Times New Roman" w:hAnsi="Times New Roman" w:cs="Times New Roman"/>
          <w:sz w:val="20"/>
          <w:szCs w:val="20"/>
          <w:lang w:eastAsia="ru-RU"/>
        </w:rPr>
        <w:t xml:space="preserve"> от 22 июля 2024 года</w:t>
      </w:r>
      <w:r w:rsidR="00525C97">
        <w:rPr>
          <w:rFonts w:ascii="Times New Roman" w:eastAsia="Times New Roman" w:hAnsi="Times New Roman" w:cs="Times New Roman"/>
          <w:sz w:val="20"/>
          <w:szCs w:val="20"/>
          <w:lang w:eastAsia="ru-RU"/>
        </w:rPr>
        <w:t xml:space="preserve"> № 163-З-VII</w:t>
      </w:r>
      <w:r w:rsidR="004C3FB2">
        <w:rPr>
          <w:rFonts w:ascii="Times New Roman" w:eastAsia="Times New Roman" w:hAnsi="Times New Roman" w:cs="Times New Roman"/>
          <w:sz w:val="20"/>
          <w:szCs w:val="20"/>
          <w:lang w:eastAsia="ru-RU"/>
        </w:rPr>
        <w:t xml:space="preserve"> «Об органах внутренних дел Приднестровской Молдавской Республики» </w:t>
      </w:r>
      <w:r w:rsidR="00525C97">
        <w:rPr>
          <w:rFonts w:ascii="Times New Roman" w:eastAsia="Times New Roman" w:hAnsi="Times New Roman" w:cs="Times New Roman"/>
          <w:sz w:val="20"/>
          <w:szCs w:val="20"/>
          <w:lang w:eastAsia="ru-RU"/>
        </w:rPr>
        <w:t>(</w:t>
      </w:r>
      <w:r w:rsidR="004C3FB2" w:rsidRPr="004C3FB2">
        <w:rPr>
          <w:rFonts w:ascii="Times New Roman" w:eastAsia="Times New Roman" w:hAnsi="Times New Roman" w:cs="Times New Roman"/>
          <w:sz w:val="20"/>
          <w:szCs w:val="20"/>
          <w:lang w:eastAsia="ru-RU"/>
        </w:rPr>
        <w:t>САЗ</w:t>
      </w:r>
      <w:r w:rsidR="00525C97">
        <w:rPr>
          <w:rFonts w:ascii="Times New Roman" w:eastAsia="Times New Roman" w:hAnsi="Times New Roman" w:cs="Times New Roman"/>
          <w:sz w:val="20"/>
          <w:szCs w:val="20"/>
          <w:lang w:eastAsia="ru-RU"/>
        </w:rPr>
        <w:t xml:space="preserve"> 24-31).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caps/>
          <w:sz w:val="20"/>
          <w:szCs w:val="20"/>
          <w:lang w:eastAsia="ru-RU"/>
        </w:rPr>
        <w:t xml:space="preserve">7 </w:t>
      </w:r>
      <w:r w:rsidRPr="00A8180A">
        <w:rPr>
          <w:rFonts w:ascii="Times New Roman" w:eastAsia="Times New Roman" w:hAnsi="Times New Roman" w:cs="Times New Roman"/>
          <w:sz w:val="20"/>
          <w:szCs w:val="20"/>
          <w:lang w:eastAsia="ru-RU"/>
        </w:rPr>
        <w:t>мая 2007 года    № 212-З-</w:t>
      </w:r>
      <w:r w:rsidRPr="00A8180A">
        <w:rPr>
          <w:rFonts w:ascii="Times New Roman" w:eastAsia="Times New Roman" w:hAnsi="Times New Roman" w:cs="Times New Roman"/>
          <w:sz w:val="20"/>
          <w:szCs w:val="20"/>
          <w:lang w:val="en-US" w:eastAsia="ru-RU"/>
        </w:rPr>
        <w:t>IV</w:t>
      </w:r>
      <w:r w:rsidRPr="00A8180A">
        <w:rPr>
          <w:rFonts w:ascii="Times New Roman" w:eastAsia="Times New Roman" w:hAnsi="Times New Roman" w:cs="Times New Roman"/>
          <w:sz w:val="20"/>
          <w:szCs w:val="20"/>
          <w:lang w:eastAsia="ru-RU"/>
        </w:rPr>
        <w:t xml:space="preserve"> «О Центральном банке Приднестровской Молдавской Республики» (САЗ 07-20)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 Закон Приднестровской Молдавской  Республики от  31  декабря  2004  года  № 513-З-III  «О  ценах (тарифах)    и ценообразовании» (САЗ 05-1)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8 сентября 1992 года «О языках в Приднестровской Молдавской Республике» (СЗМР 92-3) с изменениями.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caps/>
          <w:sz w:val="20"/>
          <w:szCs w:val="20"/>
          <w:lang w:eastAsia="ru-RU"/>
        </w:rPr>
        <w:t xml:space="preserve">28 </w:t>
      </w:r>
      <w:r w:rsidRPr="00A8180A">
        <w:rPr>
          <w:rFonts w:ascii="Times New Roman" w:eastAsia="Times New Roman" w:hAnsi="Times New Roman" w:cs="Times New Roman"/>
          <w:sz w:val="20"/>
          <w:szCs w:val="20"/>
          <w:lang w:eastAsia="ru-RU"/>
        </w:rPr>
        <w:t>сентября 2009 года № 874-ЗИД-</w:t>
      </w:r>
      <w:r w:rsidRPr="00A8180A">
        <w:rPr>
          <w:rFonts w:ascii="Times New Roman" w:eastAsia="Times New Roman" w:hAnsi="Times New Roman" w:cs="Times New Roman"/>
          <w:sz w:val="20"/>
          <w:szCs w:val="20"/>
          <w:lang w:val="en-US" w:eastAsia="ru-RU"/>
        </w:rPr>
        <w:t>IV</w:t>
      </w:r>
      <w:r w:rsidRPr="00A8180A">
        <w:rPr>
          <w:rFonts w:ascii="Times New Roman" w:eastAsia="Times New Roman" w:hAnsi="Times New Roman" w:cs="Times New Roman"/>
          <w:sz w:val="20"/>
          <w:szCs w:val="20"/>
          <w:lang w:eastAsia="ru-RU"/>
        </w:rPr>
        <w:t xml:space="preserve"> «Об электроэнергетике» (САЗ 09-40)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27 октября 1992 года «О безопасности «(СЗМЗ 92-4)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 xml:space="preserve">Закон Приднестровской Молдавской  Республики от  </w:t>
      </w:r>
      <w:r w:rsidRPr="00A8180A">
        <w:rPr>
          <w:rFonts w:ascii="Times New Roman" w:eastAsia="Times New Roman" w:hAnsi="Times New Roman" w:cs="Times New Roman"/>
          <w:caps/>
          <w:sz w:val="20"/>
          <w:szCs w:val="20"/>
          <w:lang w:eastAsia="ru-RU"/>
        </w:rPr>
        <w:t xml:space="preserve">13 </w:t>
      </w:r>
      <w:r w:rsidRPr="00A8180A">
        <w:rPr>
          <w:rFonts w:ascii="Times New Roman" w:eastAsia="Times New Roman" w:hAnsi="Times New Roman" w:cs="Times New Roman"/>
          <w:sz w:val="20"/>
          <w:szCs w:val="20"/>
          <w:lang w:eastAsia="ru-RU"/>
        </w:rPr>
        <w:t>апреля 2009 года № 721-З-</w:t>
      </w:r>
      <w:r w:rsidRPr="00A8180A">
        <w:rPr>
          <w:rFonts w:ascii="Times New Roman" w:eastAsia="Times New Roman" w:hAnsi="Times New Roman" w:cs="Times New Roman"/>
          <w:sz w:val="20"/>
          <w:szCs w:val="20"/>
          <w:lang w:val="en-US" w:eastAsia="ru-RU"/>
        </w:rPr>
        <w:t>IV</w:t>
      </w:r>
      <w:r w:rsidRPr="00A8180A">
        <w:rPr>
          <w:rFonts w:ascii="Times New Roman" w:eastAsia="Times New Roman" w:hAnsi="Times New Roman" w:cs="Times New Roman"/>
          <w:sz w:val="20"/>
          <w:szCs w:val="20"/>
          <w:lang w:eastAsia="ru-RU"/>
        </w:rPr>
        <w:t xml:space="preserve"> «О высшем и послевузовском профессиональном образовании» (САЗ 09-16)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21 апреля 2004 года  № 408-З-</w:t>
      </w:r>
      <w:r w:rsidRPr="00A8180A">
        <w:rPr>
          <w:rFonts w:ascii="Times New Roman" w:eastAsia="Times New Roman" w:hAnsi="Times New Roman" w:cs="Times New Roman"/>
          <w:sz w:val="20"/>
          <w:szCs w:val="20"/>
          <w:lang w:val="en-US" w:eastAsia="ru-RU"/>
        </w:rPr>
        <w:t>III</w:t>
      </w:r>
      <w:r w:rsidRPr="00A8180A">
        <w:rPr>
          <w:rFonts w:ascii="Times New Roman" w:eastAsia="Times New Roman" w:hAnsi="Times New Roman" w:cs="Times New Roman"/>
          <w:sz w:val="20"/>
          <w:szCs w:val="20"/>
          <w:lang w:eastAsia="ru-RU"/>
        </w:rPr>
        <w:t xml:space="preserve"> «О государственной молодежной политике» (САЗ 04-17)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23 мая 2013 года «О Государственной границе Приднестровской Молдавской Республики»     (САЗ 13-23)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caps/>
          <w:sz w:val="20"/>
          <w:szCs w:val="20"/>
          <w:lang w:eastAsia="ru-RU"/>
        </w:rPr>
        <w:t xml:space="preserve">25 </w:t>
      </w:r>
      <w:r w:rsidRPr="00A8180A">
        <w:rPr>
          <w:rFonts w:ascii="Times New Roman" w:eastAsia="Times New Roman" w:hAnsi="Times New Roman" w:cs="Times New Roman"/>
          <w:sz w:val="20"/>
          <w:szCs w:val="20"/>
          <w:lang w:eastAsia="ru-RU"/>
        </w:rPr>
        <w:t xml:space="preserve">апреля 2012 года </w:t>
      </w:r>
      <w:r w:rsidRPr="00A8180A">
        <w:rPr>
          <w:rFonts w:ascii="Times New Roman" w:eastAsia="Times New Roman" w:hAnsi="Times New Roman" w:cs="Times New Roman"/>
          <w:caps/>
          <w:sz w:val="20"/>
          <w:szCs w:val="20"/>
          <w:lang w:eastAsia="ru-RU"/>
        </w:rPr>
        <w:t>№ 49-З-</w:t>
      </w:r>
      <w:r w:rsidRPr="00A8180A">
        <w:rPr>
          <w:rFonts w:ascii="Times New Roman" w:eastAsia="Times New Roman" w:hAnsi="Times New Roman" w:cs="Times New Roman"/>
          <w:caps/>
          <w:sz w:val="20"/>
          <w:szCs w:val="20"/>
          <w:lang w:val="en-US" w:eastAsia="ru-RU"/>
        </w:rPr>
        <w:t>V</w:t>
      </w:r>
      <w:r w:rsidRPr="00A8180A">
        <w:rPr>
          <w:rFonts w:ascii="Times New Roman" w:eastAsia="Times New Roman" w:hAnsi="Times New Roman" w:cs="Times New Roman"/>
          <w:sz w:val="20"/>
          <w:szCs w:val="20"/>
          <w:lang w:eastAsia="ru-RU"/>
        </w:rPr>
        <w:t>«О системе государственной службы Приднестровской Молдавской Республики» (САЗ 12-18)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27 апреля 2012 года№ 53-З-V «О государственной гражданской службе Приднестровской Молдавской Республике» (САЗ 12-18)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caps/>
          <w:sz w:val="20"/>
          <w:szCs w:val="20"/>
          <w:lang w:eastAsia="ru-RU"/>
        </w:rPr>
        <w:t xml:space="preserve">20 </w:t>
      </w:r>
      <w:r w:rsidRPr="00A8180A">
        <w:rPr>
          <w:rFonts w:ascii="Times New Roman" w:eastAsia="Times New Roman" w:hAnsi="Times New Roman" w:cs="Times New Roman"/>
          <w:sz w:val="20"/>
          <w:szCs w:val="20"/>
          <w:lang w:eastAsia="ru-RU"/>
        </w:rPr>
        <w:t xml:space="preserve">июня 2012 года </w:t>
      </w:r>
      <w:r w:rsidRPr="00A8180A">
        <w:rPr>
          <w:rFonts w:ascii="Times New Roman" w:eastAsia="Times New Roman" w:hAnsi="Times New Roman" w:cs="Times New Roman"/>
          <w:caps/>
          <w:sz w:val="20"/>
          <w:szCs w:val="20"/>
          <w:lang w:eastAsia="ru-RU"/>
        </w:rPr>
        <w:t>№ 97-З-</w:t>
      </w:r>
      <w:r w:rsidRPr="00A8180A">
        <w:rPr>
          <w:rFonts w:ascii="Times New Roman" w:eastAsia="Times New Roman" w:hAnsi="Times New Roman" w:cs="Times New Roman"/>
          <w:caps/>
          <w:sz w:val="20"/>
          <w:szCs w:val="20"/>
          <w:lang w:val="en-US" w:eastAsia="ru-RU"/>
        </w:rPr>
        <w:t>V</w:t>
      </w:r>
      <w:r w:rsidRPr="00A8180A">
        <w:rPr>
          <w:rFonts w:ascii="Times New Roman" w:eastAsia="Times New Roman" w:hAnsi="Times New Roman" w:cs="Times New Roman"/>
          <w:sz w:val="20"/>
          <w:szCs w:val="20"/>
          <w:lang w:eastAsia="ru-RU"/>
        </w:rPr>
        <w:t>«О защите детей от информации, причиняющей вред их здоровью и развитию» (САЗ 12-26)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11 января 2010 года № 5-З-</w:t>
      </w:r>
      <w:r w:rsidRPr="00A8180A">
        <w:rPr>
          <w:rFonts w:ascii="Times New Roman" w:eastAsia="Times New Roman" w:hAnsi="Times New Roman" w:cs="Times New Roman"/>
          <w:sz w:val="20"/>
          <w:szCs w:val="20"/>
          <w:lang w:val="en-US" w:eastAsia="ru-RU"/>
        </w:rPr>
        <w:t>IV</w:t>
      </w:r>
      <w:r w:rsidRPr="00A8180A">
        <w:rPr>
          <w:rFonts w:ascii="Times New Roman" w:eastAsia="Times New Roman" w:hAnsi="Times New Roman" w:cs="Times New Roman"/>
          <w:sz w:val="20"/>
          <w:szCs w:val="20"/>
          <w:lang w:eastAsia="ru-RU"/>
        </w:rPr>
        <w:t xml:space="preserve"> «Об обороте оружия и боеприпасов на территории Приднестровской Молдавской Республики» (САЗ 10-2)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29 ноября 1994 года «О психиатрической помощи и гарантиях прав </w:t>
      </w:r>
      <w:r w:rsidRPr="00A8180A">
        <w:rPr>
          <w:rFonts w:ascii="Times New Roman" w:eastAsia="Times New Roman" w:hAnsi="Times New Roman" w:cs="Times New Roman"/>
          <w:sz w:val="20"/>
          <w:szCs w:val="20"/>
          <w:lang w:eastAsia="ru-RU"/>
        </w:rPr>
        <w:lastRenderedPageBreak/>
        <w:t>граждан при ее оказании» (СЗМР 94-4)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26 апреля 2019 года № 465-З-III «Об административном надзоре органов внутренних дел за лицами, освобожденными из мест лишения свободы».</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25 октября 2005 года № 649-З-III «Об исполнительном производстве» (САЗ 05-44)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7 июня 2002 года  № 136-З-III «О наркотических средствах и психотропных веществах» (САЗ 02-23).</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8 декабря 2003 года № 367-З-III «Об обращениях граждан, общественных организациях и юридических лиц» (САЗ 03-50)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bCs/>
          <w:caps/>
          <w:sz w:val="20"/>
          <w:szCs w:val="20"/>
          <w:lang w:eastAsia="ru-RU"/>
        </w:rPr>
        <w:t xml:space="preserve">4 </w:t>
      </w:r>
      <w:r w:rsidRPr="00A8180A">
        <w:rPr>
          <w:rFonts w:ascii="Times New Roman" w:eastAsia="Times New Roman" w:hAnsi="Times New Roman" w:cs="Times New Roman"/>
          <w:bCs/>
          <w:sz w:val="20"/>
          <w:szCs w:val="20"/>
          <w:lang w:eastAsia="ru-RU"/>
        </w:rPr>
        <w:t xml:space="preserve">августа 2008 года </w:t>
      </w:r>
      <w:r w:rsidRPr="00A8180A">
        <w:rPr>
          <w:rFonts w:ascii="Times New Roman" w:eastAsia="Times New Roman" w:hAnsi="Times New Roman" w:cs="Times New Roman"/>
          <w:bCs/>
          <w:caps/>
          <w:sz w:val="20"/>
          <w:szCs w:val="20"/>
          <w:lang w:eastAsia="ru-RU"/>
        </w:rPr>
        <w:t>№ 528-З-I</w:t>
      </w:r>
      <w:r w:rsidRPr="00A8180A">
        <w:rPr>
          <w:rFonts w:ascii="Times New Roman" w:eastAsia="Times New Roman" w:hAnsi="Times New Roman" w:cs="Times New Roman"/>
          <w:bCs/>
          <w:caps/>
          <w:sz w:val="20"/>
          <w:szCs w:val="20"/>
          <w:lang w:val="en-US" w:eastAsia="ru-RU"/>
        </w:rPr>
        <w:t>V</w:t>
      </w:r>
      <w:r w:rsidRPr="00A8180A">
        <w:rPr>
          <w:rFonts w:ascii="Times New Roman" w:eastAsia="Times New Roman" w:hAnsi="Times New Roman" w:cs="Times New Roman"/>
          <w:sz w:val="20"/>
          <w:szCs w:val="20"/>
          <w:lang w:eastAsia="ru-RU"/>
        </w:rPr>
        <w:t xml:space="preserve">«Об общественных объединениях» </w:t>
      </w:r>
      <w:r w:rsidRPr="00A8180A">
        <w:rPr>
          <w:rFonts w:ascii="Times New Roman" w:eastAsia="Times New Roman" w:hAnsi="Times New Roman" w:cs="Times New Roman"/>
          <w:bCs/>
          <w:caps/>
          <w:sz w:val="20"/>
          <w:szCs w:val="20"/>
          <w:lang w:eastAsia="ru-RU"/>
        </w:rPr>
        <w:t>(САЗ 08-31)</w:t>
      </w:r>
      <w:r w:rsidRPr="00A8180A">
        <w:rPr>
          <w:rFonts w:ascii="Times New Roman" w:eastAsia="Times New Roman" w:hAnsi="Times New Roman" w:cs="Times New Roman"/>
          <w:sz w:val="20"/>
          <w:szCs w:val="20"/>
          <w:lang w:eastAsia="ru-RU"/>
        </w:rPr>
        <w:t xml:space="preserve">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29 января 2000 года № 239-3 «О политических партиях» (СЗМР 00-1)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7  мая  2002  года №  123-З-III  «Об  актах  законодательства </w:t>
      </w:r>
      <w:r w:rsidRPr="00A8180A">
        <w:rPr>
          <w:rFonts w:ascii="Times New Roman" w:eastAsia="Times New Roman" w:hAnsi="Times New Roman" w:cs="Times New Roman"/>
          <w:sz w:val="20"/>
          <w:szCs w:val="20"/>
          <w:lang w:eastAsia="ru-RU"/>
        </w:rPr>
        <w:lastRenderedPageBreak/>
        <w:t>Приднестровской Молдавской  Республики» (САЗ 02-19)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bCs/>
          <w:sz w:val="20"/>
          <w:szCs w:val="20"/>
          <w:lang w:eastAsia="ru-RU"/>
        </w:rPr>
        <w:t xml:space="preserve"> 13 октября 1997 года «О транспорте» (СЗМР 97-4) </w:t>
      </w:r>
      <w:r w:rsidRPr="00A8180A">
        <w:rPr>
          <w:rFonts w:ascii="Times New Roman" w:eastAsia="Times New Roman" w:hAnsi="Times New Roman" w:cs="Times New Roman"/>
          <w:sz w:val="20"/>
          <w:szCs w:val="20"/>
          <w:lang w:eastAsia="ru-RU"/>
        </w:rPr>
        <w:t>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13 декабря 2005 года N 701-З-III «О статусе столицы Приднестровской Молдавской Республики» (САЗ 05-51).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25 октября 2005 года № 647-З-III «О судебных исполнителях» (САЗ 05-44)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16 ноября 2005 года № 665-З-III «Об основах системы профилактики безнадзорности и правонарушений несовершеннолетних» (САЗ 05-47)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5 декабря  2002 года № 210-З-III «Об организации проведения собраний» (САЗ 02-49) </w:t>
      </w:r>
      <w:r w:rsidRPr="00A8180A">
        <w:rPr>
          <w:rFonts w:ascii="Times New Roman" w:eastAsia="Times New Roman" w:hAnsi="Times New Roman" w:cs="Times New Roman"/>
          <w:sz w:val="20"/>
          <w:szCs w:val="20"/>
          <w:lang w:val="en-US" w:eastAsia="ru-RU"/>
        </w:rPr>
        <w:t>c</w:t>
      </w:r>
      <w:r w:rsidRPr="00A8180A">
        <w:rPr>
          <w:rFonts w:ascii="Times New Roman" w:eastAsia="Times New Roman" w:hAnsi="Times New Roman" w:cs="Times New Roman"/>
          <w:sz w:val="20"/>
          <w:szCs w:val="20"/>
          <w:lang w:eastAsia="ru-RU"/>
        </w:rPr>
        <w:t xml:space="preserve">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23 ноября 1994 года «Об охране окружающей среды» (СЗМР 94-4)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Закон Приднестровской Молдавской Республики от 29 июня 1998 года № 107-З «О животном мире» (СЗМР 98-3) c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 октября 2009 года № 878-З-</w:t>
      </w:r>
      <w:r w:rsidRPr="00A8180A">
        <w:rPr>
          <w:rFonts w:ascii="Times New Roman" w:eastAsia="Times New Roman" w:hAnsi="Times New Roman" w:cs="Times New Roman"/>
          <w:sz w:val="20"/>
          <w:szCs w:val="20"/>
          <w:lang w:val="en-US" w:eastAsia="ru-RU"/>
        </w:rPr>
        <w:t>IV</w:t>
      </w:r>
      <w:r w:rsidRPr="00A8180A">
        <w:rPr>
          <w:rFonts w:ascii="Times New Roman" w:eastAsia="Times New Roman" w:hAnsi="Times New Roman" w:cs="Times New Roman"/>
          <w:sz w:val="20"/>
          <w:szCs w:val="20"/>
          <w:lang w:eastAsia="ru-RU"/>
        </w:rPr>
        <w:t xml:space="preserve"> «Об охране атмосферного воздуха» (САЗ 09-40)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9 июля 2000 года № 304-3 «О внутренних войсках» (СЗМР 00-2)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9 июня 2000 года  № 303-З «О вооруженных силах» (СЗМР 00-2)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5 января 2001 года N 371-З «О статусе военнослужащих» (СЗМР 01-1)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7 августа 2002 года № 183-3-III «О рынке ценных бумаг» (САЗ 02-32)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7 февраля 1995 года «О защите прав потребителей» (СЗМР 95-1)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w:t>
      </w:r>
      <w:r w:rsidRPr="00A8180A">
        <w:rPr>
          <w:rFonts w:ascii="Times New Roman" w:eastAsia="Times New Roman" w:hAnsi="Times New Roman" w:cs="Times New Roman"/>
          <w:bCs/>
          <w:sz w:val="20"/>
          <w:szCs w:val="20"/>
          <w:lang w:eastAsia="ru-RU"/>
        </w:rPr>
        <w:t xml:space="preserve"> 26 октября 2012 года № 205-З-</w:t>
      </w:r>
      <w:r w:rsidRPr="00A8180A">
        <w:rPr>
          <w:rFonts w:ascii="Times New Roman" w:eastAsia="Times New Roman" w:hAnsi="Times New Roman" w:cs="Times New Roman"/>
          <w:bCs/>
          <w:sz w:val="20"/>
          <w:szCs w:val="20"/>
          <w:lang w:val="en-US" w:eastAsia="ru-RU"/>
        </w:rPr>
        <w:t>V</w:t>
      </w:r>
      <w:r w:rsidRPr="00A8180A">
        <w:rPr>
          <w:rFonts w:ascii="Times New Roman" w:eastAsia="Times New Roman" w:hAnsi="Times New Roman" w:cs="Times New Roman"/>
          <w:bCs/>
          <w:sz w:val="20"/>
          <w:szCs w:val="20"/>
          <w:lang w:eastAsia="ru-RU"/>
        </w:rPr>
        <w:t xml:space="preserve"> «О </w:t>
      </w:r>
      <w:r w:rsidRPr="00A8180A">
        <w:rPr>
          <w:rFonts w:ascii="Times New Roman" w:eastAsia="Times New Roman" w:hAnsi="Times New Roman" w:cs="Times New Roman"/>
          <w:sz w:val="20"/>
          <w:szCs w:val="20"/>
          <w:lang w:eastAsia="ru-RU"/>
        </w:rPr>
        <w:t xml:space="preserve">Следственном комитете </w:t>
      </w:r>
      <w:r w:rsidRPr="00A8180A">
        <w:rPr>
          <w:rFonts w:ascii="Times New Roman" w:eastAsia="Times New Roman" w:hAnsi="Times New Roman" w:cs="Times New Roman"/>
          <w:sz w:val="20"/>
          <w:szCs w:val="20"/>
          <w:lang w:eastAsia="ru-RU"/>
        </w:rPr>
        <w:lastRenderedPageBreak/>
        <w:t>Приднестровской Молдавской Республики</w:t>
      </w:r>
      <w:r w:rsidRPr="00A8180A">
        <w:rPr>
          <w:rFonts w:ascii="Times New Roman" w:eastAsia="Times New Roman" w:hAnsi="Times New Roman" w:cs="Times New Roman"/>
          <w:bCs/>
          <w:sz w:val="20"/>
          <w:szCs w:val="20"/>
          <w:lang w:eastAsia="ru-RU"/>
        </w:rPr>
        <w:t xml:space="preserve"> (САЗ 12-44)</w:t>
      </w:r>
      <w:r w:rsidRPr="00A8180A">
        <w:rPr>
          <w:rFonts w:ascii="Times New Roman" w:eastAsia="Times New Roman" w:hAnsi="Times New Roman" w:cs="Times New Roman"/>
          <w:sz w:val="20"/>
          <w:szCs w:val="20"/>
          <w:lang w:eastAsia="ru-RU"/>
        </w:rPr>
        <w:t xml:space="preserve">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27 июня 2003 года № 294-З-III «Об образовании» (САЗ 03-26)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21 августа 2008 года № 535-З-IV «О культуре» (САЗ 08-33)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16 мая 2012 года  № 71-З-</w:t>
      </w:r>
      <w:r w:rsidRPr="00A8180A">
        <w:rPr>
          <w:rFonts w:ascii="Times New Roman" w:eastAsia="Times New Roman" w:hAnsi="Times New Roman" w:cs="Times New Roman"/>
          <w:sz w:val="20"/>
          <w:szCs w:val="20"/>
          <w:lang w:val="en-US" w:eastAsia="ru-RU"/>
        </w:rPr>
        <w:t>V</w:t>
      </w:r>
      <w:r w:rsidRPr="00A8180A">
        <w:rPr>
          <w:rFonts w:ascii="Times New Roman" w:eastAsia="Times New Roman" w:hAnsi="Times New Roman" w:cs="Times New Roman"/>
          <w:sz w:val="20"/>
          <w:szCs w:val="20"/>
          <w:lang w:eastAsia="ru-RU"/>
        </w:rPr>
        <w:t xml:space="preserve"> «Об охране репродуктивного здоровья граждан и  о планировании семьи» (САЗ  12-21)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Закон Приднестровской Молдавской Республики от </w:t>
      </w:r>
      <w:r w:rsidRPr="00A8180A">
        <w:rPr>
          <w:rFonts w:ascii="Times New Roman" w:eastAsia="Times New Roman" w:hAnsi="Times New Roman" w:cs="Times New Roman"/>
          <w:caps/>
          <w:sz w:val="20"/>
          <w:szCs w:val="20"/>
          <w:lang w:eastAsia="ru-RU"/>
        </w:rPr>
        <w:t xml:space="preserve">5 </w:t>
      </w:r>
      <w:r w:rsidRPr="00A8180A">
        <w:rPr>
          <w:rFonts w:ascii="Times New Roman" w:eastAsia="Times New Roman" w:hAnsi="Times New Roman" w:cs="Times New Roman"/>
          <w:sz w:val="20"/>
          <w:szCs w:val="20"/>
          <w:lang w:eastAsia="ru-RU"/>
        </w:rPr>
        <w:t xml:space="preserve">июля </w:t>
      </w:r>
      <w:r w:rsidRPr="00A8180A">
        <w:rPr>
          <w:rFonts w:ascii="Times New Roman" w:eastAsia="Times New Roman" w:hAnsi="Times New Roman" w:cs="Times New Roman"/>
          <w:caps/>
          <w:sz w:val="20"/>
          <w:szCs w:val="20"/>
          <w:lang w:eastAsia="ru-RU"/>
        </w:rPr>
        <w:t xml:space="preserve">2012 </w:t>
      </w:r>
      <w:r w:rsidRPr="00A8180A">
        <w:rPr>
          <w:rFonts w:ascii="Times New Roman" w:eastAsia="Times New Roman" w:hAnsi="Times New Roman" w:cs="Times New Roman"/>
          <w:sz w:val="20"/>
          <w:szCs w:val="20"/>
          <w:lang w:eastAsia="ru-RU"/>
        </w:rPr>
        <w:t>года № 113-З-</w:t>
      </w:r>
      <w:r w:rsidRPr="00A8180A">
        <w:rPr>
          <w:rFonts w:ascii="Times New Roman" w:eastAsia="Times New Roman" w:hAnsi="Times New Roman" w:cs="Times New Roman"/>
          <w:sz w:val="20"/>
          <w:szCs w:val="20"/>
          <w:lang w:val="en-US" w:eastAsia="ru-RU"/>
        </w:rPr>
        <w:t>V</w:t>
      </w:r>
      <w:r w:rsidRPr="00A8180A">
        <w:rPr>
          <w:rFonts w:ascii="Times New Roman" w:eastAsia="Times New Roman" w:hAnsi="Times New Roman" w:cs="Times New Roman"/>
          <w:sz w:val="20"/>
          <w:szCs w:val="20"/>
          <w:lang w:eastAsia="ru-RU"/>
        </w:rPr>
        <w:t xml:space="preserve"> «О государственной поддержке долгожителей» (САЗ 12-28)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Закон Приднестровской Молдавской Республики от 10 июля 2012 года № 133-З-V «О физической культуре и спорте в Приднестровской Молдавской Республике» (САЗ 12-29)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30 марта 2021 года № 90 «Об утверждении Типового кодекса этики и служебного поведения государственных служащих Приднестровской Молдавской Республики».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Указ Президента Приднестровской Молдавской Республики от 12 апреля 2021 года № 97 «Об утверждении Положения об общественных советах при исполнительных органах </w:t>
      </w:r>
      <w:r w:rsidRPr="00A8180A">
        <w:rPr>
          <w:rFonts w:ascii="Times New Roman" w:eastAsia="Times New Roman" w:hAnsi="Times New Roman" w:cs="Times New Roman"/>
          <w:sz w:val="20"/>
          <w:szCs w:val="20"/>
          <w:lang w:eastAsia="ru-RU"/>
        </w:rPr>
        <w:lastRenderedPageBreak/>
        <w:t>государственной власти, руководство деятельностью которых осуществляет Президент Приднестровской Молдавской Республики».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7 февраля 2020 года № 47 «</w:t>
      </w:r>
      <w:r w:rsidRPr="00A8180A">
        <w:rPr>
          <w:rFonts w:ascii="Times New Roman" w:eastAsia="Times New Roman" w:hAnsi="Times New Roman" w:cs="Times New Roman"/>
          <w:kern w:val="36"/>
          <w:sz w:val="20"/>
          <w:szCs w:val="20"/>
          <w:lang w:eastAsia="ru-RU"/>
        </w:rPr>
        <w:t>Об утверждении Концепции охраны общественного порядка и общественной безопасности в Приднестровской Молдавской Республике на 2020 – 2026 годы».</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12 декабря 2018 года № 460</w:t>
      </w:r>
      <w:r w:rsidRPr="00A8180A">
        <w:rPr>
          <w:rFonts w:ascii="Times New Roman" w:eastAsia="Times New Roman" w:hAnsi="Times New Roman" w:cs="Times New Roman"/>
          <w:kern w:val="36"/>
          <w:sz w:val="20"/>
          <w:szCs w:val="20"/>
          <w:lang w:eastAsia="ru-RU"/>
        </w:rPr>
        <w:t xml:space="preserve"> «Об утверждении Стратегии развития Приднестровской Молдавской Республики на  2019-2026 годы» (САЗ 18-50)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30 мая 2022 года № 198 «Об утверждении системы и структуры исполнительных органов государственной власти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25 февраля 2016 года № 90 «Об утверждении Положения, системы и штатной численности Министерства внутренних дел Приднестровской Молдавской Республики» (САЗ 16-8)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25 февраля 2016 года № 89 «Об утверждении Положения о Государственной автомобильной инспекции Министерства внутренних дел Приднестровской Молдавской Республики» (САЗ 16-8)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Указ Президента Приднестровской Молдавской Республики от 5 июля 2012 года  № 427 «Об утверждении Положения, структуры и штатной численности Министерства иностранных дел </w:t>
      </w:r>
      <w:r w:rsidRPr="00A8180A">
        <w:rPr>
          <w:rFonts w:ascii="Times New Roman" w:eastAsia="Times New Roman" w:hAnsi="Times New Roman" w:cs="Times New Roman"/>
          <w:sz w:val="20"/>
          <w:szCs w:val="20"/>
          <w:lang w:eastAsia="ru-RU"/>
        </w:rPr>
        <w:lastRenderedPageBreak/>
        <w:t>Приднестровской Молдавской Республики» (САЗ 12-28)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 октября 2012 года № 667 «Об утверждении структуры, штатного расписания и штатной численности Следственного комитета Приднестровской Молдавской Республики» (САЗ 12-41)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Указ Президента Приднестровской Молдавской Республики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 </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9 января 2017 года № 3 «Об утверждении Положения о Министерстве государственной безопасности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25 января 2013 года № 15 «Об утверждении Положения, структуры, состава и штата Министерства обороны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Указ Президента Приднестровской Молдавской Республики  от 2  июня 2014 года № 183 «О государственных </w:t>
      </w:r>
      <w:r w:rsidRPr="00A8180A">
        <w:rPr>
          <w:rFonts w:ascii="Times New Roman" w:eastAsia="Times New Roman" w:hAnsi="Times New Roman" w:cs="Times New Roman"/>
          <w:sz w:val="20"/>
          <w:szCs w:val="20"/>
          <w:lang w:eastAsia="ru-RU"/>
        </w:rPr>
        <w:lastRenderedPageBreak/>
        <w:t>должностях Приднестровской Молдавской Республики» (САЗ 14-23).</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июля 2012 года № 473 «О Реестре должностей государственной гражданской службы»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июля 2012 года № 474 «О порядке ведения Реестра должностей государственной гражданской службы Приднестровской Молдавской Республики»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июля 2012 года №475 «Об утверждении Положения о конкурсе на замещение вакансий должности государственной гражданской службы Приднестровской Молдавской Республики»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июля 2012 года № 476 «Об утверждении Положения о служебном контракте о прохождении государственной гражданской службы Приднестровской Молдавской Республики и замещении должности государственной службы Приднестровской Молдавской Республики  и Примерной формы служебного контракта»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июля 2012 года № 477 «Об утверждении Положения о проведении аттестации государственной службы»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июля 2012 года № 479 «О порядке присвоения и сохранения классных чинов государственной гражданской службы»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Указ Президента Приднестровской Молдавской Республики от 26 августа 2012 года № 480 «О квалификационных требованиях стажу государственной гражданской службы Приднестровской Молдавской Республики или стажу работы по специальности для гражданских служащих Приднестровской Молдавской Республики»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августа 2012 года № 481 «Об утверждении Положения о персональных данных гражданского служащего Приднестровской Молдавской Республики и ведении его личного дела».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Указ Президента Приднестровской Молдавской Республики от 26 августа 2012 года №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Указ Президента Приднестровской Молдавской Республики  от 11 апреля 2011 года № 228 </w:t>
      </w:r>
      <w:r w:rsidRPr="00A8180A">
        <w:rPr>
          <w:rFonts w:ascii="Times New Roman" w:eastAsia="Times New Roman" w:hAnsi="Times New Roman" w:cs="Times New Roman"/>
          <w:sz w:val="20"/>
          <w:szCs w:val="20"/>
          <w:shd w:val="clear" w:color="auto" w:fill="FFFFFF"/>
          <w:lang w:eastAsia="ru-RU"/>
        </w:rPr>
        <w:t>«Об утверждении Сводной таблицы об отнесении к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Уголовного кодекса Приднестровской Молдавской Республики; Размеров растений, содержащих наркотические средства или психотропные вещества либо их прекурсоры для целей статьи 229 Уголовного кодекса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Постановление Правительства Приднестровской Молдавской Республики от 26 мая 2020 года № 171 «Об утверждении Стратегии безопасности дорожного движения в Приднестровской Молдавской Республике на 2020- 2026 годы и Плана мероприятий по реализации Стратегии безопасности дорожного движения в Приднестровской Молдавской Республике на 2020- 2026 годы» (САЗ 20-22).</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w:t>
      </w:r>
      <w:r w:rsidRPr="00A8180A">
        <w:rPr>
          <w:rFonts w:ascii="Times New Roman" w:eastAsia="Times New Roman" w:hAnsi="Times New Roman" w:cs="Times New Roman"/>
          <w:color w:val="000000"/>
          <w:sz w:val="20"/>
          <w:szCs w:val="20"/>
          <w:lang w:eastAsia="ru-RU"/>
        </w:rPr>
        <w:t xml:space="preserve"> 3 декабря 2019 года № 421 «Об утверждении Перечня заболеваний, препятствующих отбыванию административного ареста»                             (САЗ 19-47).</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z w:val="20"/>
          <w:szCs w:val="20"/>
          <w:lang w:eastAsia="ru-RU"/>
        </w:rPr>
        <w:t>Постановление Правительства Приднестровской Молдавской Республики от 22 июня 2018 года № 218 «Об утверждении Положения о комиссиях по защите прав несовершеннолетних».</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2 июня 2017 года № 126 «Об утверждении Правил дорожного движения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Постановление Правительства Приднестровской Молдавской Республики от </w:t>
      </w:r>
      <w:r w:rsidR="00A272F9">
        <w:rPr>
          <w:rFonts w:ascii="Times New Roman" w:eastAsia="Times New Roman" w:hAnsi="Times New Roman" w:cs="Times New Roman"/>
          <w:sz w:val="20"/>
          <w:szCs w:val="20"/>
          <w:lang w:eastAsia="ru-RU"/>
        </w:rPr>
        <w:t>19 августа 2024</w:t>
      </w:r>
      <w:r w:rsidRPr="00A8180A">
        <w:rPr>
          <w:rFonts w:ascii="Times New Roman" w:eastAsia="Times New Roman" w:hAnsi="Times New Roman" w:cs="Times New Roman"/>
          <w:sz w:val="20"/>
          <w:szCs w:val="20"/>
          <w:lang w:eastAsia="ru-RU"/>
        </w:rPr>
        <w:t xml:space="preserve"> года № </w:t>
      </w:r>
      <w:r w:rsidR="00A272F9">
        <w:rPr>
          <w:rFonts w:ascii="Times New Roman" w:eastAsia="Times New Roman" w:hAnsi="Times New Roman" w:cs="Times New Roman"/>
          <w:sz w:val="20"/>
          <w:szCs w:val="20"/>
          <w:lang w:eastAsia="ru-RU"/>
        </w:rPr>
        <w:t>376</w:t>
      </w:r>
      <w:r w:rsidRPr="00A8180A">
        <w:rPr>
          <w:rFonts w:ascii="Times New Roman" w:eastAsia="Times New Roman" w:hAnsi="Times New Roman" w:cs="Times New Roman"/>
          <w:sz w:val="20"/>
          <w:szCs w:val="20"/>
          <w:lang w:eastAsia="ru-RU"/>
        </w:rPr>
        <w:t xml:space="preserve"> «Об утверждении Положения, структуры и предельной штатной численности Министерства просвещения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Постановление Правительства Приднестровской Молдавской Республики от </w:t>
      </w:r>
      <w:r w:rsidR="00A272F9">
        <w:rPr>
          <w:rFonts w:ascii="Times New Roman" w:eastAsia="Times New Roman" w:hAnsi="Times New Roman" w:cs="Times New Roman"/>
          <w:sz w:val="20"/>
          <w:szCs w:val="20"/>
          <w:lang w:eastAsia="ru-RU"/>
        </w:rPr>
        <w:t>19 августа 2024</w:t>
      </w:r>
      <w:r w:rsidRPr="00A8180A">
        <w:rPr>
          <w:rFonts w:ascii="Times New Roman" w:eastAsia="Times New Roman" w:hAnsi="Times New Roman" w:cs="Times New Roman"/>
          <w:sz w:val="20"/>
          <w:szCs w:val="20"/>
          <w:lang w:eastAsia="ru-RU"/>
        </w:rPr>
        <w:t xml:space="preserve"> года № </w:t>
      </w:r>
      <w:r w:rsidR="00A272F9">
        <w:rPr>
          <w:rFonts w:ascii="Times New Roman" w:eastAsia="Times New Roman" w:hAnsi="Times New Roman" w:cs="Times New Roman"/>
          <w:sz w:val="20"/>
          <w:szCs w:val="20"/>
          <w:lang w:eastAsia="ru-RU"/>
        </w:rPr>
        <w:t>378</w:t>
      </w:r>
      <w:r w:rsidRPr="00A8180A">
        <w:rPr>
          <w:rFonts w:ascii="Times New Roman" w:eastAsia="Times New Roman" w:hAnsi="Times New Roman" w:cs="Times New Roman"/>
          <w:sz w:val="20"/>
          <w:szCs w:val="20"/>
          <w:lang w:eastAsia="ru-RU"/>
        </w:rPr>
        <w:t xml:space="preserve"> «Об </w:t>
      </w:r>
      <w:r w:rsidRPr="00A8180A">
        <w:rPr>
          <w:rFonts w:ascii="Times New Roman" w:eastAsia="Times New Roman" w:hAnsi="Times New Roman" w:cs="Times New Roman"/>
          <w:sz w:val="20"/>
          <w:szCs w:val="20"/>
          <w:lang w:eastAsia="ru-RU"/>
        </w:rPr>
        <w:lastRenderedPageBreak/>
        <w:t>утверждении Положения, структуры и предельной штатной численности Министерства здравоохранения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Постановление Правительства Приднестровской Молдавской Республики  от </w:t>
      </w:r>
      <w:r w:rsidR="00A272F9">
        <w:rPr>
          <w:rFonts w:ascii="Times New Roman" w:eastAsia="Times New Roman" w:hAnsi="Times New Roman" w:cs="Times New Roman"/>
          <w:sz w:val="20"/>
          <w:szCs w:val="20"/>
          <w:lang w:eastAsia="ru-RU"/>
        </w:rPr>
        <w:t>26 августа 2024 года  № 388</w:t>
      </w:r>
      <w:r w:rsidRPr="00A8180A">
        <w:rPr>
          <w:rFonts w:ascii="Times New Roman" w:eastAsia="Times New Roman" w:hAnsi="Times New Roman" w:cs="Times New Roman"/>
          <w:sz w:val="20"/>
          <w:szCs w:val="20"/>
          <w:lang w:eastAsia="ru-RU"/>
        </w:rPr>
        <w:t xml:space="preserve"> «Об утверждении Положения, структуры и предельной штатной численности Министерства по социальной защите и труду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27 апреля 2017  года № 86 «Об утверждении «Положения, структуры и предельной штатной численности Министерства финансов Приднестровской Молдавской Республики» (САЗ 17-19)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10 августа 2017 года № 200 «Об утверждении «Положения, структуры и предельной штатной численности Министерства сельского хозяйства и природных ресурсов Приднестровской Молдавской Республики» (САЗ 17-34)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Постановление Правительства Приднестровской Молдавской Республики  от  </w:t>
      </w:r>
      <w:r w:rsidR="00A272F9">
        <w:rPr>
          <w:rFonts w:ascii="Times New Roman" w:eastAsia="Times New Roman" w:hAnsi="Times New Roman" w:cs="Times New Roman"/>
          <w:sz w:val="20"/>
          <w:szCs w:val="20"/>
          <w:lang w:eastAsia="ru-RU"/>
        </w:rPr>
        <w:t>19 августа 2024</w:t>
      </w:r>
      <w:r w:rsidRPr="00A8180A">
        <w:rPr>
          <w:rFonts w:ascii="Times New Roman" w:eastAsia="Times New Roman" w:hAnsi="Times New Roman" w:cs="Times New Roman"/>
          <w:sz w:val="20"/>
          <w:szCs w:val="20"/>
          <w:lang w:eastAsia="ru-RU"/>
        </w:rPr>
        <w:t xml:space="preserve"> года № </w:t>
      </w:r>
      <w:r w:rsidR="00A272F9">
        <w:rPr>
          <w:rFonts w:ascii="Times New Roman" w:eastAsia="Times New Roman" w:hAnsi="Times New Roman" w:cs="Times New Roman"/>
          <w:sz w:val="20"/>
          <w:szCs w:val="20"/>
          <w:lang w:eastAsia="ru-RU"/>
        </w:rPr>
        <w:t>377</w:t>
      </w:r>
      <w:r w:rsidRPr="00A8180A">
        <w:rPr>
          <w:rFonts w:ascii="Times New Roman" w:eastAsia="Times New Roman" w:hAnsi="Times New Roman" w:cs="Times New Roman"/>
          <w:sz w:val="20"/>
          <w:szCs w:val="20"/>
          <w:lang w:eastAsia="ru-RU"/>
        </w:rPr>
        <w:t xml:space="preserve"> «Об утверждении Положения, структуры и предельной штатной численности  Государственной службы по спорту Приднестровской Молдавской Республики».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Постановление Правительства Приднестровской Молдавской Республики  от 28 декабря 2017 года № 376 «Об утверждении «Положения, структуры и предельной штатной численности Министерства экономического развития </w:t>
      </w:r>
      <w:r w:rsidRPr="00A8180A">
        <w:rPr>
          <w:rFonts w:ascii="Times New Roman" w:eastAsia="Times New Roman" w:hAnsi="Times New Roman" w:cs="Times New Roman"/>
          <w:sz w:val="20"/>
          <w:szCs w:val="20"/>
          <w:lang w:eastAsia="ru-RU"/>
        </w:rPr>
        <w:lastRenderedPageBreak/>
        <w:t>Приднестровской Молдавской Республики» (САЗ 17-34)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Приднестровской Молдавской Республики» (САЗ 17-7)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15 марта 2012 года № 21 «О Президиуме Правительства Приднестровской Молдавской Республики» (САЗ 12-13)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(САЗ 13-11)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Постановление Правительства Приднестровской Молдавской Республики  от 10 февраля 2012 года № 2 «Об Аппарате </w:t>
      </w:r>
      <w:r w:rsidRPr="00A8180A">
        <w:rPr>
          <w:rFonts w:ascii="Times New Roman" w:eastAsia="Times New Roman" w:hAnsi="Times New Roman" w:cs="Times New Roman"/>
          <w:sz w:val="20"/>
          <w:szCs w:val="20"/>
          <w:lang w:eastAsia="ru-RU"/>
        </w:rPr>
        <w:lastRenderedPageBreak/>
        <w:t>Правительства Приднестровской Молдавской Республики» (САЗ 12-7)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10 февраля 2012 года № 3 «Об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                         (САЗ 12-7)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bookmarkStart w:id="0" w:name="_GoBack"/>
      <w:bookmarkEnd w:id="0"/>
      <w:r w:rsidRPr="00A8180A">
        <w:rPr>
          <w:rFonts w:ascii="Times New Roman" w:eastAsia="Times New Roman" w:hAnsi="Times New Roman" w:cs="Times New Roman"/>
          <w:color w:val="000000"/>
          <w:sz w:val="20"/>
          <w:szCs w:val="20"/>
          <w:lang w:eastAsia="ru-RU"/>
        </w:rPr>
        <w:t xml:space="preserve">Постановление Правительства </w:t>
      </w:r>
      <w:r w:rsidRPr="00A8180A">
        <w:rPr>
          <w:rFonts w:ascii="Times New Roman" w:eastAsia="Times New Roman" w:hAnsi="Times New Roman" w:cs="Times New Roman"/>
          <w:sz w:val="20"/>
          <w:szCs w:val="20"/>
          <w:lang w:eastAsia="ru-RU"/>
        </w:rPr>
        <w:t>Приднестровской Молдавской Республики</w:t>
      </w:r>
      <w:r w:rsidRPr="00A8180A">
        <w:rPr>
          <w:rFonts w:ascii="Times New Roman" w:eastAsia="Times New Roman" w:hAnsi="Times New Roman" w:cs="Times New Roman"/>
          <w:color w:val="000000"/>
          <w:sz w:val="20"/>
          <w:szCs w:val="20"/>
          <w:lang w:eastAsia="ru-RU"/>
        </w:rPr>
        <w:t xml:space="preserve"> от 15 марта 2012 года № 23 «Об утверждении Положения о государственной администрации города (района) Приднестровской Молдавской Республики» (САЗ 12-13)</w:t>
      </w:r>
      <w:r w:rsidRPr="00A8180A">
        <w:rPr>
          <w:rFonts w:ascii="Times New Roman" w:eastAsia="Times New Roman" w:hAnsi="Times New Roman" w:cs="Times New Roman"/>
          <w:sz w:val="20"/>
          <w:szCs w:val="20"/>
          <w:lang w:eastAsia="ru-RU"/>
        </w:rPr>
        <w:t xml:space="preserve">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предприятиями розничной торговли и общественного питания» (САЗ 99-43)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w:t>
      </w:r>
      <w:r w:rsidRPr="00A8180A">
        <w:rPr>
          <w:rFonts w:ascii="Times New Roman" w:eastAsia="Times New Roman" w:hAnsi="Times New Roman" w:cs="Times New Roman"/>
          <w:sz w:val="20"/>
          <w:szCs w:val="20"/>
          <w:lang w:eastAsia="ru-RU"/>
        </w:rPr>
        <w:lastRenderedPageBreak/>
        <w:t>административное задержание и составлять протоколы об административных правонарушениях» (САЗ 20-35).</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z w:val="20"/>
          <w:szCs w:val="20"/>
          <w:lang w:eastAsia="ru-RU"/>
        </w:rPr>
        <w:t>Приказ Министерства внутренних дел Приднестровской Молдавской Республики от 11 октября 2019 года № 474 «Об утверждении Положения о порядке осуществления государственного надзора и контроля в области обеспечения безопасности дорожного движения» (САЗ 20-14).</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z w:val="20"/>
          <w:szCs w:val="20"/>
          <w:lang w:eastAsia="ru-RU"/>
        </w:rPr>
        <w:t>Приказ Министерства внутренних дел Приднестровской Молдавской Республики от 3 декабря 2019 года № 572 «Об утверждении Правил внутреннего распорядка в местах отбывания административного ареста и Положения о специальных приемниках при органах внутренних дел для отбывания административного ареста» (САЗ 20-07).</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color w:val="000000"/>
          <w:sz w:val="20"/>
          <w:szCs w:val="20"/>
          <w:lang w:eastAsia="ru-RU"/>
        </w:rPr>
        <w:t>Приказ Министерства здравоохранения Приднестровской Молдавской Республики от 11 ноября 2019 года № 784 «Об утверждении Порядка медицинского освидетельствования лиц, подвергнутых административному аресту» (САЗ 19-48).</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w:t>
      </w:r>
      <w:r w:rsidRPr="00A8180A">
        <w:rPr>
          <w:rFonts w:ascii="Times New Roman" w:eastAsia="Times New Roman" w:hAnsi="Times New Roman" w:cs="Times New Roman"/>
          <w:sz w:val="20"/>
          <w:szCs w:val="20"/>
          <w:lang w:eastAsia="ru-RU"/>
        </w:rPr>
        <w:lastRenderedPageBreak/>
        <w:t>Положения «О фельдшерском медпункте Центра по вытрезвлению граждан».</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A8180A" w:rsidRPr="00A8180A" w:rsidRDefault="00A8180A" w:rsidP="00A8180A">
      <w:pPr>
        <w:numPr>
          <w:ilvl w:val="0"/>
          <w:numId w:val="1"/>
        </w:numPr>
        <w:spacing w:after="0" w:line="360" w:lineRule="auto"/>
        <w:ind w:firstLine="360"/>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w:t>
      </w:r>
      <w:r w:rsidR="003C328B">
        <w:rPr>
          <w:rFonts w:ascii="Times New Roman" w:eastAsia="Times New Roman" w:hAnsi="Times New Roman" w:cs="Times New Roman"/>
          <w:sz w:val="20"/>
          <w:szCs w:val="20"/>
          <w:lang w:eastAsia="ru-RU"/>
        </w:rPr>
        <w:t xml:space="preserve">9 года </w:t>
      </w:r>
      <w:r w:rsidRPr="00A8180A">
        <w:rPr>
          <w:rFonts w:ascii="Times New Roman" w:eastAsia="Times New Roman" w:hAnsi="Times New Roman" w:cs="Times New Roman"/>
          <w:sz w:val="20"/>
          <w:szCs w:val="20"/>
          <w:lang w:eastAsia="ru-RU"/>
        </w:rPr>
        <w:t>№ 26-1\51\32 «Об освидетельствовании для установления состояния опьянения» (САЗ 09-7)  с изменениями и дополнениями.</w:t>
      </w:r>
    </w:p>
    <w:p w:rsidR="00A8180A" w:rsidRPr="00A8180A" w:rsidRDefault="00A8180A" w:rsidP="00A8180A">
      <w:pPr>
        <w:tabs>
          <w:tab w:val="left" w:pos="810"/>
        </w:tabs>
        <w:spacing w:after="0" w:line="360" w:lineRule="auto"/>
        <w:ind w:firstLine="450"/>
        <w:jc w:val="center"/>
        <w:rPr>
          <w:rFonts w:ascii="Times New Roman" w:eastAsia="Times New Roman" w:hAnsi="Times New Roman" w:cs="Times New Roman"/>
          <w:b/>
          <w:sz w:val="20"/>
          <w:szCs w:val="20"/>
          <w:lang w:eastAsia="ru-RU"/>
        </w:rPr>
      </w:pPr>
    </w:p>
    <w:p w:rsidR="00A8180A" w:rsidRPr="00A8180A" w:rsidRDefault="00A8180A" w:rsidP="00A8180A">
      <w:pPr>
        <w:tabs>
          <w:tab w:val="left" w:pos="810"/>
        </w:tabs>
        <w:spacing w:after="0" w:line="360" w:lineRule="auto"/>
        <w:ind w:firstLine="450"/>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5.2. Дополнительная литература</w:t>
      </w:r>
    </w:p>
    <w:p w:rsidR="00A8180A" w:rsidRPr="00A8180A" w:rsidRDefault="00A8180A" w:rsidP="00A8180A">
      <w:pPr>
        <w:tabs>
          <w:tab w:val="left" w:pos="810"/>
        </w:tabs>
        <w:spacing w:after="0" w:line="360" w:lineRule="auto"/>
        <w:ind w:firstLine="450"/>
        <w:jc w:val="center"/>
        <w:rPr>
          <w:rFonts w:ascii="Times New Roman" w:eastAsia="Times New Roman" w:hAnsi="Times New Roman" w:cs="Times New Roman"/>
          <w:b/>
          <w:sz w:val="20"/>
          <w:szCs w:val="20"/>
          <w:lang w:eastAsia="ru-RU"/>
        </w:rPr>
      </w:pP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Аверин Е.А. Административное право России в вопросах и ответах: Учебное пособие. – М.: ТК Велби, Изд., Проспект, 2006. – 352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Агапов А.Б. Административное право: учебник /А.Б.Агапов. – 6-е изд., перераб. и доп. – М.: Издательство Юрайт, 2009. – 813 с. – (Основы наук).</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Агапов А.Б. Административное право: Учебник. – М.:  издательско-торговая корпорация «Дашков К», 2004. – 932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 ред. О.С. Михайлова. – Тирасполь: ТЮИ МВД ПМР им. М.И. Кутузова, 2015.</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зарубежных стран. Учебник /Под ред. Козырина А.Н.  и  Штатиновой М.А.  – М.:  Спарт, 2003. – 464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Административное право России: Курс лекций /Бельский К.С. и др. Под ред. Хаманевой Н.Ю. – М.: ТК Велби, изд. Проспект, 2007. – 704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России: Учебник /Попов Л.Л., Ю.И.Мигачев, Тихомиров С.В.; отв. ред. Попов Л.Л. – М.: ТК Велби, изд. Проспект, 2006. – 688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Административный процесс: учебное пособие для студентов вузов, обучающихся по специальностям «Юриспруденция» и «Государственное и муниципальное управление»/ Волкова В.В. и др. – М.: Юнити-Дана: Закон и право, 2013. – 175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России: учебник Альхименко В.В., Выручаев А.А., Гришковец А.А. и др.; отв. ред. Хаманева Н.Ю. – Москва: Проспект, 2010. – 368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Административное право России: учебник для студентов вузов, обуч. по спец. «Юриспруденция» под ред. Кононова П.И., Кикотя В.Я., Килясханова И.Ш. 4-е изд., перераб. и доп. – М.: Юнити-Дана: Закон и право, 2009. – 687 с. </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Российской Федерации /Отв. ред. Хаманева Н.Ю. – 2-е изд., перераб. и доп. – М.: Юристъ, 2005. – 553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Конспект лекций – М.: А-Приор, 2010. – 128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Учебник / Под.ред. Попова Л.Л. – М.: Юристъ 2002, 2004.</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Учебник /Под редакцией Козлова Ю.М.,  Попова Л.Л. – М.: Юристъ, 2001.</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Административное право: учебник для вузов. / Под ред. проф. Кикотя В.Я. – М.: Юнити-Дана, Закон и право, 2003. – 507 с. – (Серия" Профессиональный учебник: отрасли российского права").</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Административное производство: компетентные органы, формы протоколов, справочные материалы. Практическое пособие /Под ред. </w:t>
      </w:r>
      <w:r w:rsidRPr="00A8180A">
        <w:rPr>
          <w:rFonts w:ascii="Times New Roman" w:eastAsia="Times New Roman" w:hAnsi="Times New Roman" w:cs="Times New Roman"/>
          <w:sz w:val="20"/>
          <w:szCs w:val="20"/>
          <w:lang w:eastAsia="ru-RU"/>
        </w:rPr>
        <w:lastRenderedPageBreak/>
        <w:t>Сидоренко Е.Н. – М.: Юрайт-Издат, 2006. – 567 с. – (Профессиональная практика).</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Административно-процессуальное право: Курс лекций /Под ред. проф. Килясханова И.Ш. – М.: ЮНИТИ-ДАНА, Закон и право, 2004. – 399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Административные нарушения в торговле:  составление протокола. – М.: ИНФРА-М.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ответственность: вопросы теории и практики. /Под ред.  Хаманевой Н.Ю. – М.: ИГП РАН, 2005. – 286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Административная ответственность: учебное  пособие для студентов вузов, обучающихся по специальности «Юриспруденция» /Стахов А.И. и др.: под ред. Килясханова И.Ш., - 4-е изд., перераб. и доп. – М.: Юнити-Дана: Закон и право, 2009. – 175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Акопов Л.В. Административное право: Учебник /Акопов Л.В., Смоленский М.Б. – 2-е изд., испр. и доп. – М.: издательско-торговая корпорация «Дашков и К», Академцентр, 2009. – 352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Алехин А.П. и др. Административное право Российской Федерации: Учебник. – М.: Зерцало,  2001.</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Алехин А.П., Кармолицкий А.А. Административное право России. Основные понятия и институты: Учебник. – М.: ИКД «Зерцало-М», 2004. – 352 с., 2005.</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Анисимов П.В. и др. Административная ответственность в РФ: Учебное пособие. – М.: Изд. «Ось-89», 2004. – 2008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Бахрах Д.Н. Административное право России: учебник /Бахрах Д.Н., Татарян В.Г. – 4-е изд., перераб. и доп. – М.: Эксмо, 2009. – 608 с. – (Российское юридическое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Бахрах Д.Н. и др. Административное право РФ: Учебник – М.: БЕК,  2001.</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Бахрах Д.Н. Практикум по административному праву: Учебное пособие /.</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Бахрах Д.Н. и др. – М.: Велби, изд. Проспект, 2005. – 128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Бахрах Д.Н., Россинский Б.В., Старилов Ю.Н. Административное право: Учебник для вузов. – М.: Норма, 2004. – 768 с., 2005.</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Бахрах Д.Н., Ренов Э.Н. Административная ответственность по Российскому законодательству. – М.: Норма, 2004. – 304 с. – (Краткие учебные курсы юридических наук).</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Борисов А.Н., Махров И.Е. Административное производство в судах и органах исполнительной власти. Комментарий к кодексу РФ Об административных правонарушениях. – М.: «Юридический Дом Юстицинформ», 2003. – 288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Бочаров С.Н., Зубач А.В. и др. Административная юрисдикция: Учебное пособие. – М.: МосУ МВД России, изд. «Щит-М», 2005. – 318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Бровко Н.В., Смоленский М.Б., Соколов Ю.А. Административное право: Учебник для студентов вузов. – М.: ИКЦ «Март», Ростов – на- Дону: Издательский центр «Март»,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Воронцов Г.А. административное право: краткий курс. За три дня до экзамена /Воронцов Г.А. – Ростов-н/Д: Феникс, 2010. – 124 (от сессии до сессии).</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Великанова С.Е. Экзамен по административному праву РФ: Учебное пособие для вузов. – М.: «Проир-издат», 2006. – 128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Габричидзе Б.Н., Чернявский А.Г Административное право РФ. Учебник  для  вузов. – М.: Изд.  «Дело и сервис», 2001. – 624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Габричидзе Б.Н., Чернявский А.Г., Ким-Кимэн А.Н. Административное право: Учебник. – М.: ТК Велби, изд. Проспект, 2005. – 480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Габричидзе Б.И. Административное право.  Учебник. - М.: Проспект, 2005.-480с.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Гиреев В.Н. Административное право: Практикум: Учебное пособие. – М.: Инфра-М, 2002. – 192 с. – (Серия «Высшее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Головистикова А.Н. Административное право России в таблицах и схемах: Учебное пособие /А.Н.Головистикова. – М.: Эксмо, 2007. – 320 с. – (Экзамен по схеме).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Глущенко П.П., Жильский Н.Н., Кайнов В.И., Куртяк И.В. Административное право. Краткий курс. – 2-е изд. – СПб.: Питер, 2011. – 272 с. (Серия «Краткий курс»).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iCs/>
          <w:sz w:val="20"/>
          <w:szCs w:val="20"/>
          <w:lang w:eastAsia="ru-RU"/>
        </w:rPr>
        <w:t>Граждан В.Д</w:t>
      </w:r>
      <w:r w:rsidRPr="00A8180A">
        <w:rPr>
          <w:rFonts w:ascii="Times New Roman" w:eastAsia="Times New Roman" w:hAnsi="Times New Roman" w:cs="Times New Roman"/>
          <w:i/>
          <w:iCs/>
          <w:sz w:val="20"/>
          <w:szCs w:val="20"/>
          <w:lang w:eastAsia="ru-RU"/>
        </w:rPr>
        <w:t>.</w:t>
      </w:r>
      <w:r w:rsidRPr="00A8180A">
        <w:rPr>
          <w:rFonts w:ascii="Times New Roman" w:eastAsia="Times New Roman" w:hAnsi="Times New Roman" w:cs="Times New Roman"/>
          <w:sz w:val="20"/>
          <w:szCs w:val="20"/>
          <w:lang w:eastAsia="ru-RU"/>
        </w:rPr>
        <w:t>Государственная гражданская служба: учебное  пособие. М., 2005.</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iCs/>
          <w:sz w:val="20"/>
          <w:szCs w:val="20"/>
          <w:lang w:eastAsia="ru-RU"/>
        </w:rPr>
        <w:t>Гришковец А.А.</w:t>
      </w:r>
      <w:r w:rsidRPr="00A8180A">
        <w:rPr>
          <w:rFonts w:ascii="Times New Roman" w:eastAsia="Times New Roman" w:hAnsi="Times New Roman" w:cs="Times New Roman"/>
          <w:sz w:val="20"/>
          <w:szCs w:val="20"/>
          <w:lang w:eastAsia="ru-RU"/>
        </w:rPr>
        <w:t>Правовое регулирование государственной гражданской служ</w:t>
      </w:r>
      <w:r w:rsidRPr="00A8180A">
        <w:rPr>
          <w:rFonts w:ascii="Times New Roman" w:eastAsia="Times New Roman" w:hAnsi="Times New Roman" w:cs="Times New Roman"/>
          <w:sz w:val="20"/>
          <w:szCs w:val="20"/>
          <w:lang w:eastAsia="ru-RU"/>
        </w:rPr>
        <w:softHyphen/>
        <w:t>бы в Российской Федерации: учебный курс. М.,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Грызлов Б. В. Правовые основы деятельности ОВД в 3-х томах.- Санкт – Петербург.: Юридический центр Пресс,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Денисенко В.В., Позднышев А.Н. , Михайлов А.А. – Административная юрисдикция органов внутренних дел: Учебник. – М.: ИМЦ ГУК МВД России, 2002. – 176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Денисенко В.В. и др. Административная юрисдикция органов внутренних дел: Учебник. – М.: ИМЦ ГУК МВД России, 2002.</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Дихтиевский П.А. Административно-правовое принуждение в механизме обеспечения личной безопасности: Монография. – М.: Юнити-Дана, Закон и право, 204. – 256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Дмитриев Ю.А, Административное право РФ: учебник для юридических вузов /Дмитриев Ю.А., Полянский И.А., Трофимов Е.В. – Ростов н/Д: Феникс, 2008. – 461 с. – (Высшее образование), 2009.</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Дорогин В.Г. и др. Российское административное право. Практикум. – М.: 2002.</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Дугенец А.С., Масленников М.Я. Порядок применения штрафов и иных административных мер. Постатейный научно-практические комментарии глав 24 – 32 Кодекса Российской Федерации об административных </w:t>
      </w:r>
      <w:r w:rsidRPr="00A8180A">
        <w:rPr>
          <w:rFonts w:ascii="Times New Roman" w:eastAsia="Times New Roman" w:hAnsi="Times New Roman" w:cs="Times New Roman"/>
          <w:sz w:val="20"/>
          <w:szCs w:val="20"/>
          <w:lang w:eastAsia="ru-RU"/>
        </w:rPr>
        <w:lastRenderedPageBreak/>
        <w:t>правонарушениях: учебное пособие. – М.: ИД «ФОРУМ»: ИНФРА – М, 2015. – 336с. – (Высшее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История Приднестровской Молдавской Республики. В 3 Томах. -Тирасполь, 2001.</w:t>
      </w:r>
    </w:p>
    <w:p w:rsidR="00A8180A" w:rsidRPr="00A8180A" w:rsidRDefault="00A8180A" w:rsidP="00A8180A">
      <w:pPr>
        <w:numPr>
          <w:ilvl w:val="0"/>
          <w:numId w:val="2"/>
        </w:numPr>
        <w:spacing w:after="0" w:line="360" w:lineRule="auto"/>
        <w:ind w:left="360"/>
        <w:contextualSpacing/>
        <w:jc w:val="both"/>
        <w:rPr>
          <w:rFonts w:ascii="Calibri" w:eastAsia="Times New Roman" w:hAnsi="Calibri" w:cs="Times New Roman"/>
          <w:sz w:val="20"/>
          <w:szCs w:val="20"/>
          <w:lang w:eastAsia="ru-RU"/>
        </w:rPr>
      </w:pPr>
      <w:r w:rsidRPr="00A8180A">
        <w:rPr>
          <w:rFonts w:ascii="Times New Roman" w:eastAsia="Times New Roman" w:hAnsi="Times New Roman" w:cs="Times New Roman"/>
          <w:sz w:val="20"/>
          <w:szCs w:val="20"/>
          <w:lang w:eastAsia="ru-RU"/>
        </w:rPr>
        <w:t>Ивано</w:t>
      </w:r>
      <w:r w:rsidRPr="00A8180A">
        <w:rPr>
          <w:rFonts w:ascii="Times New Roman" w:eastAsia="Times New Roman" w:hAnsi="Times New Roman" w:cs="Times New Roman"/>
          <w:sz w:val="20"/>
          <w:szCs w:val="20"/>
          <w:lang w:eastAsia="ru-RU"/>
        </w:rPr>
        <w:softHyphen/>
        <w:t>в С.А. Формирование и развитие управления в Российском государстве (историко-политический аспект): учебное  пособие. М., 2001.</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Игна</w:t>
      </w:r>
      <w:r w:rsidRPr="00A8180A">
        <w:rPr>
          <w:rFonts w:ascii="Times New Roman" w:eastAsia="Times New Roman" w:hAnsi="Times New Roman" w:cs="Times New Roman"/>
          <w:sz w:val="20"/>
          <w:szCs w:val="20"/>
          <w:lang w:eastAsia="ru-RU"/>
        </w:rPr>
        <w:softHyphen/>
        <w:t xml:space="preserve">тов. В.Г История государственного управления в России: учебник. Ростов-н/Д: «Феникс», 1999. </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Елагин Р.И. Административное право России. Учебник. (Серия «Высшая школа») – М.: Книжный мир, 2011. – 384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Под общ. ред. О.С. Михайлова. – Тирасполь: ТЮИ МВД ПМР им. М.И. Кутузова, 2014. – 224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Зубач А.В., Кокорев А.Н., Русакова Р.А, Основные направления деятельности милиции: Учебное пособие. – М.: МосУ МВД ПМР, изд-во «Щит-М», 2006. – 382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Кодекс Российской Федерации об административных правонарушениях. По состоянию на 15 апреля </w:t>
      </w:r>
      <w:smartTag w:uri="urn:schemas-microsoft-com:office:smarttags" w:element="metricconverter">
        <w:smartTagPr>
          <w:attr w:name="ProductID" w:val="2010 г"/>
        </w:smartTagPr>
        <w:r w:rsidRPr="00A8180A">
          <w:rPr>
            <w:rFonts w:ascii="Times New Roman" w:eastAsia="Times New Roman" w:hAnsi="Times New Roman" w:cs="Times New Roman"/>
            <w:sz w:val="20"/>
            <w:szCs w:val="20"/>
            <w:lang w:eastAsia="ru-RU"/>
          </w:rPr>
          <w:t>2010 г</w:t>
        </w:r>
      </w:smartTag>
      <w:r w:rsidRPr="00A8180A">
        <w:rPr>
          <w:rFonts w:ascii="Times New Roman" w:eastAsia="Times New Roman" w:hAnsi="Times New Roman" w:cs="Times New Roman"/>
          <w:sz w:val="20"/>
          <w:szCs w:val="20"/>
          <w:lang w:eastAsia="ru-RU"/>
        </w:rPr>
        <w:t>. с комментариями и последним изменениям. – М.: Эксмо, 2010. – 464с. – (ГАРАНТ: достоверно и актуально).</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Кодекс РФ Об административных правонарушениях: (По состоянию на 1 сентября </w:t>
      </w:r>
      <w:smartTag w:uri="urn:schemas-microsoft-com:office:smarttags" w:element="metricconverter">
        <w:smartTagPr>
          <w:attr w:name="ProductID" w:val="2005 г"/>
        </w:smartTagPr>
        <w:r w:rsidRPr="00A8180A">
          <w:rPr>
            <w:rFonts w:ascii="Times New Roman" w:eastAsia="Times New Roman" w:hAnsi="Times New Roman" w:cs="Times New Roman"/>
            <w:sz w:val="20"/>
            <w:szCs w:val="20"/>
            <w:lang w:eastAsia="ru-RU"/>
          </w:rPr>
          <w:t>2005 г</w:t>
        </w:r>
      </w:smartTag>
      <w:r w:rsidRPr="00A8180A">
        <w:rPr>
          <w:rFonts w:ascii="Times New Roman" w:eastAsia="Times New Roman" w:hAnsi="Times New Roman" w:cs="Times New Roman"/>
          <w:sz w:val="20"/>
          <w:szCs w:val="20"/>
          <w:lang w:eastAsia="ru-RU"/>
        </w:rPr>
        <w:t>.). – М.: Юрайт-Издат, 2005. – 320с. – (Правовая библиотека).</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Козлов Ю.М. Административное право: Учебник. – М.: Юристъ, 2001. – 320 с. 2004.</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Комментарий к кодексу РФ об административный правонарушениях /  под. Ред. Козлова Ю.М. – 2-е изд. перераб и доп. – М.: Юристъ, 2004. – 1116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Комментарий к кодексу РФ об административных  правонарушениях (постатейный) с постатейными материалами. 11-е изд. перер. и доп. Автор комментариев и составитель –  Чижевский В.С.  – М.: Книжный мир, 2012. – 960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Комментарий к кодексу РФ об административных правонарушениях /Под ред. Гуляева А.П., Попова Л.Л. – М.: Изд. «Экзамен», 2005. – 864 с. – (Серия «Комментарии к кодексам и законам»).</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Комментарий к кодексу РФ об административных правонарушениях /Под общ.ред. проф. Ренова Э.Н. – М.: Норма, 2004. – 1168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Кондрашов Б. П., Соповей Ю. П., Черинков В. В. Комментарий к Закону РФ «О милиции», 4-е издание, переработанное и дополненное. – М.: Проспект, 2004.</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Конин М.М., Петров М.П. Административное право: Краткий учебник. – М.: Норма, 2005. – 368 с. – (Повторительный курс).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Конин Н.М. Административное право России: учебник. – М.: ТК Велби, изд. Проспект, 2008. – 448 с., 2010.</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Конин Н.М., Журик В.В., Петров М.П. Административное право РФ / Под ред. д.ю.н., проф. Конина Н.М. – М.: Норма, 2005. – 480 с. (Серия учебно-методических комплексов).</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Конин Н.М. Административное право России в вопросах и ответах: учебное  пособие. -23 изд., перераб. и доп. – М.: Проспект, 2010. – 256 с., 2011.</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Копытов Ю.А. Административное право: учебник для бакалавров. – М.: Издательство Юрайт, 2013. – 645 с. – Серия: Бакалавр. Углубленный курс.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Котельникова Е.А. Административное право. Учебное пособие. – 2-е изд., дополнено и переработано. Ростов-на-Дону: Феникс, 2003.- 320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Котельникова Е.А. Административное право: Учеб. Пособие изд. 2-е, доп. и перераб. – Ростов-на-Дону: Феникс,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Краснов А.С., Круглова Ю.Б. Административная ответственность: учебно-методический комплекс. Сборник административно-процессуальных документов. – Москва: Проспект, 2015. – 240с.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Кубанкина Е.И., Павленко В.В. Административное право: Учебное пособие. – М.: Издательско-торговая корпорация «Дашков и К», 2006. – 208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Ломакина В.Ф. Административное право Российской Федерации: Учебное пособие. – М.: Эксмо, 2007. – 528 с. – (Полный курс за три дня).</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Макарейко Н.В. Административное право: Пособие для сдачи экзамена. – 3-е изд. перераб. и доп. – М.: Юрайт-издат, 2005. – 235 с. (Хочу все сдать!), 2009.</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Мигачев Ю.И., Попов Л.Л., Тихомиров С.В. Административное право РФ. Учебник. М.: Высшее образование, Юрайт-издат, 2009. – 467 с. – (Основы наук).</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Миронов А.Н.  Административное право: учебник. – 2-е изд., перераб. и доп. – М.: ИД «Форум»: ИНФРА – М, 2013. – 320 с. – (Профессиональное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Образцы административно-процессуальных документов с комментариями: Практическое пособие. /Под общ.ред. Панова Е.Н., Административно-процессуальное право России /Панова И.В. 3-е изд., пересмотр. – М.: Норма: ИНФРА_М, 2011. – 336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Особенности квалификации административных правонарушений, посягающих на общественный порядок: Учебное пособие.  /Сост. Л.Ф. Панагия. – Тирасполь: ГОУ ТЮИ МВД ПМР им. М.И. Кутузова,  2014. – 56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Особенности процессуального статуса лица, привлекаемого к административной ответственности. Учебное пособие.  /Сост. Л.Ф. Панагия. – Тирасполь: ГОУ ТЮИ МВД ПМР им. М.И. Кутузова,  2013. – 28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Петров К.М. Административное право для студентов вузов. Серия «Шпаргалки». – Ростов-на-Дону, «феникс», 2005. – 224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Потапова А.А. Административное право. Конспект лекций: учебное пособие. – Москва: Проспект, 2013. – 128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Правоприменительная деятельность органов внутренних дел (милиции) по делам об административных правонарушениях. Учебное пособие. / Под ред. Кардашовой И.Б. – М.: МосУ МВД России, изд. Щит-М, 2004. – 162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Полный сборник кодексом РФ: с изм. И доп.: На 10 марта </w:t>
      </w:r>
      <w:smartTag w:uri="urn:schemas-microsoft-com:office:smarttags" w:element="metricconverter">
        <w:smartTagPr>
          <w:attr w:name="ProductID" w:val="2010 г"/>
        </w:smartTagPr>
        <w:r w:rsidRPr="00A8180A">
          <w:rPr>
            <w:rFonts w:ascii="Times New Roman" w:eastAsia="Times New Roman" w:hAnsi="Times New Roman" w:cs="Times New Roman"/>
            <w:sz w:val="20"/>
            <w:szCs w:val="20"/>
            <w:lang w:eastAsia="ru-RU"/>
          </w:rPr>
          <w:t>2010 г</w:t>
        </w:r>
      </w:smartTag>
      <w:r w:rsidRPr="00A8180A">
        <w:rPr>
          <w:rFonts w:ascii="Times New Roman" w:eastAsia="Times New Roman" w:hAnsi="Times New Roman" w:cs="Times New Roman"/>
          <w:sz w:val="20"/>
          <w:szCs w:val="20"/>
          <w:lang w:eastAsia="ru-RU"/>
        </w:rPr>
        <w:t>. – М.: Эксмо, 2010. – 1424 с. – (Российское законодательство).</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Румянцев Н.В. Специальные административно-правовые режимы деятельности органов внутренних дел в современных условиях: монография /Румянцев Н.В. – М.: Юнити-Дана: Закон и право,  2010. – 157 с. (Серия «Научные издания для юристов»).</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Сатышев В.Е. административное право: учебное пособие /Сатышев В.Е. 4-е изд., испр. и доп. – М.: Издательство «Омега-Л», 2011. – 231 с. (Библиотека высшей школы).</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Серков П.П. административная ответственность в российском праве: современное осмысление и новые подходы: монография/ Серков П.П. – М.: Норма: ИНФРА-М, 2012, - 480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Словарь терминов и определений по административному праву, финансовому праву, информационному праву и административной деятельности органов внутренних дел /кол. Авторов. – М.: КНОРУС, 2009. -208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Смирный Г.А. Административно-правовой статус городских и районных органов внутренних дел: могография /Г.А. Смирный; под ред. И.Ш. Килясханова. – М.: Юнити-Дана: Закон и право, 2008. – 127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Смоленский М.Б. Административное право для студентов вузов / Смоленский М.Б. – Ростов-на-Дону: Феникс, 2006. – 253 с. – (Шпаргалки), 2010.</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Смоленский М.Б. Административное право /М.Б. Смоленский. – Ростов-на/Дону: «Феникс», 2005. – 346 с. – (Высшее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Смоленский М.Б. Административное право: учебник М.Б. Смоленский М.Б., Дригола Э.В. – М.: КНОРУС, 2010. – 320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Соколова Ю.А. Административное право России: 100 экзаменационных ответов /Соколова Ю.А., Назаренко Н.А. – изд. 5-е перераб. и доп. – Ростов н/Дону: издательский центр «МарТ»; Феникс, 2010. – 278с. – (Экспресс-справочник для студентов вузов).</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Старилов Ю.Н. Курс общего административного права. В 3-х томах Т.1., Т.2. – М.: Издательство НОРМА (издательская группа НОРМА-ИНФРА-М), 2002.</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Тимошенко И.В. Административная ответственность за правонарушения в области таможенного дела. – ростов н/Д: Феникс, 2008. – 344с. – (Высшее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Тимошенко И.В. Административная ответственность. Учебное пособие. – М.: ИКЦ «МарТ», Р-н/Д: Издательский центр «МарТ», 2004. – 288 с. (Серия «Юридическое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Тимошенко И.В. Административная ответственность: конспект лекций /Тимошенко И.В.– Ростов н/Д: Феникс, 2007. – 244 с. (Зачет и экзамен).</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Тихомиров С.В. Административное право РФ. Учебное пособие. М.: Издательство «Юрлинформ»,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Тихомиров Ю.А. Административное право и процесс: полный курс / Тихомиров Ю.А. – М.: - 625 с. 2005.</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lastRenderedPageBreak/>
        <w:t>Турчинов. А.И. Государственная гражданская служба в России: Опыт и проблемы становле</w:t>
      </w:r>
      <w:r w:rsidRPr="00A8180A">
        <w:rPr>
          <w:rFonts w:ascii="Times New Roman" w:eastAsia="Times New Roman" w:hAnsi="Times New Roman" w:cs="Times New Roman"/>
          <w:sz w:val="20"/>
          <w:szCs w:val="20"/>
          <w:lang w:eastAsia="ru-RU"/>
        </w:rPr>
        <w:softHyphen/>
        <w:t>ния. М., 2005.</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Участники производства по делам об административных правонарушениях: понятие, виды, правовой статус. /Сост. Л.Ф. Панагия. – Тирасполь: ГОУ ТЮИ МВД ПМР им. М.И. Кутузова,  2012. – 48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Хазанов С.Д., Новоселова Н.В. Административное право: Практикум. – СПб.: Изд. «Юридический Центр Пресс», 2003. – 356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Хесина Н.М. Административно-правовое обеспечение режима законности и правопорядка в РФ: Монография; под ред. Проф. Кикотя В.Я. – М.: Юнити-Дана, Закон и право, 2004. – 144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Червериков В.С., Четвериков В.В. Административное право. Учебное пособие. – 2-е изд. – М.: Изд. Риор, 2005. – 145 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Четвериков В.С. Административное право: Учебное пособие. – 4-е изд. – М.: Инфра-М, 2005. – 263 с. – (Высшее образование).</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Чижевский В.С. Комментарий к Кодексу Российской Федерации об административных правонарушениях. М.: Книжный мир, 2015г. – 1184с.</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Чижевский В.С. Комментарий к Кодексу РФ об административных правонарушениях с постатейными материалами. – М.: Книжный мир, 2003.</w:t>
      </w:r>
    </w:p>
    <w:p w:rsidR="00A8180A" w:rsidRPr="00A8180A" w:rsidRDefault="00A8180A" w:rsidP="00A8180A">
      <w:pPr>
        <w:numPr>
          <w:ilvl w:val="0"/>
          <w:numId w:val="2"/>
        </w:numPr>
        <w:spacing w:after="0" w:line="360" w:lineRule="auto"/>
        <w:ind w:left="360"/>
        <w:contextualSpacing/>
        <w:jc w:val="both"/>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Федощев А.Г,  Федощев Н.Н. Административное право в схемах и определениях. Учебное пособие. 2-е издание, переработанное и дополненное – М.: Книжный мир. 2009. – 112 с.</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Периодическая печать</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t>«Административное право и процесс». Научно-практическое   информационное издание. Зарегистрировано в Госкомпечати от 23.08.2007г.</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t>Бюллетень Верховного суда Российской Федерации. ГУ издательство «Юридическая литература» Администрации Президента Российской Федерации.</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lastRenderedPageBreak/>
        <w:t xml:space="preserve">Государство и право. Журнал.  Издатель  РАН. Издательство «Наука». </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t>Государственная власть и местное самоуправление. Практическое и информационное издание. Издательская группа «ЮРИСТ».</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t>Журнал Российского права. Издатель «Норма». Свидетельство о регистрации от 23.12.1997 № 015582.</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t>Закон и право. Журнал.  Издательство «ЮНИТИ-ДАНА».</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sz w:val="20"/>
          <w:szCs w:val="20"/>
          <w:lang w:eastAsia="ru-RU"/>
        </w:rPr>
        <w:t>Конституционное и муниципальное право. Научно-практическое и информационное издание. Издательская группа «ЮРИСТ».</w:t>
      </w:r>
    </w:p>
    <w:p w:rsidR="00A8180A" w:rsidRPr="00A8180A" w:rsidRDefault="00A8180A" w:rsidP="00A8180A">
      <w:pPr>
        <w:widowControl w:val="0"/>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0"/>
          <w:szCs w:val="20"/>
          <w:lang w:eastAsia="ru-RU"/>
        </w:rPr>
      </w:pPr>
      <w:r w:rsidRPr="00A8180A">
        <w:rPr>
          <w:rFonts w:ascii="Times New Roman" w:eastAsia="Times New Roman" w:hAnsi="Times New Roman" w:cs="Times New Roman"/>
          <w:color w:val="000000"/>
          <w:sz w:val="20"/>
          <w:szCs w:val="20"/>
          <w:lang w:eastAsia="ru-RU"/>
        </w:rPr>
        <w:t>Российская юстиция. Издатель: ООО «</w:t>
      </w:r>
      <w:r w:rsidRPr="00A8180A">
        <w:rPr>
          <w:rFonts w:ascii="Times New Roman" w:eastAsia="Times New Roman" w:hAnsi="Times New Roman" w:cs="Times New Roman"/>
          <w:sz w:val="20"/>
          <w:szCs w:val="20"/>
          <w:lang w:eastAsia="ru-RU"/>
        </w:rPr>
        <w:t>Издательская группа «ЮРИСТ».</w:t>
      </w: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Default="00525C97" w:rsidP="00A8180A">
      <w:pPr>
        <w:spacing w:after="0" w:line="360" w:lineRule="auto"/>
        <w:jc w:val="center"/>
        <w:rPr>
          <w:rFonts w:ascii="Times New Roman" w:eastAsia="Times New Roman" w:hAnsi="Times New Roman" w:cs="Times New Roman"/>
          <w:b/>
          <w:bCs/>
          <w:sz w:val="20"/>
          <w:szCs w:val="20"/>
          <w:lang w:eastAsia="ru-RU"/>
        </w:rPr>
      </w:pPr>
    </w:p>
    <w:p w:rsidR="00525C97" w:rsidRPr="00A8180A" w:rsidRDefault="00525C97"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7B1041" w:rsidRDefault="007B1041" w:rsidP="00A8180A">
      <w:pPr>
        <w:spacing w:after="0" w:line="360" w:lineRule="auto"/>
        <w:jc w:val="center"/>
        <w:rPr>
          <w:rFonts w:ascii="Times New Roman" w:eastAsia="Times New Roman" w:hAnsi="Times New Roman" w:cs="Times New Roman"/>
          <w:b/>
          <w:bCs/>
          <w:sz w:val="20"/>
          <w:szCs w:val="20"/>
          <w:lang w:eastAsia="ru-RU"/>
        </w:rPr>
      </w:pPr>
    </w:p>
    <w:p w:rsidR="007B1041" w:rsidRPr="00A8180A" w:rsidRDefault="007B1041"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r w:rsidRPr="00A8180A">
        <w:rPr>
          <w:rFonts w:ascii="Times New Roman" w:eastAsia="Times New Roman" w:hAnsi="Times New Roman" w:cs="Times New Roman"/>
          <w:b/>
          <w:bCs/>
          <w:sz w:val="20"/>
          <w:szCs w:val="20"/>
          <w:lang w:eastAsia="ru-RU"/>
        </w:rPr>
        <w:t>Салкуцан Д.В.</w:t>
      </w:r>
    </w:p>
    <w:p w:rsidR="00A8180A" w:rsidRPr="00A8180A" w:rsidRDefault="00A8180A" w:rsidP="00A8180A">
      <w:pPr>
        <w:spacing w:after="0" w:line="360" w:lineRule="auto"/>
        <w:jc w:val="center"/>
        <w:rPr>
          <w:rFonts w:ascii="Times New Roman" w:eastAsia="Times New Roman" w:hAnsi="Times New Roman" w:cs="Times New Roman"/>
          <w:b/>
          <w:bCs/>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ПРОГРАММА</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государственного экзамена по дисциплине </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«Административное право»</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 xml:space="preserve">специальность – 40.05.01 – «Правовое обеспечение </w:t>
      </w:r>
    </w:p>
    <w:p w:rsidR="00A8180A" w:rsidRPr="00A8180A" w:rsidRDefault="00A8180A" w:rsidP="00A8180A">
      <w:pPr>
        <w:spacing w:after="0" w:line="360" w:lineRule="auto"/>
        <w:jc w:val="center"/>
        <w:rPr>
          <w:rFonts w:ascii="Times New Roman" w:eastAsia="Times New Roman" w:hAnsi="Times New Roman" w:cs="Times New Roman"/>
          <w:b/>
          <w:sz w:val="20"/>
          <w:szCs w:val="20"/>
          <w:lang w:eastAsia="ru-RU"/>
        </w:rPr>
      </w:pPr>
      <w:r w:rsidRPr="00A8180A">
        <w:rPr>
          <w:rFonts w:ascii="Times New Roman" w:eastAsia="Times New Roman" w:hAnsi="Times New Roman" w:cs="Times New Roman"/>
          <w:b/>
          <w:sz w:val="20"/>
          <w:szCs w:val="20"/>
          <w:lang w:eastAsia="ru-RU"/>
        </w:rPr>
        <w:t>национальной безопасности»</w:t>
      </w: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Формат 60х90/16</w:t>
      </w: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Тираж _______</w:t>
      </w:r>
    </w:p>
    <w:p w:rsidR="00A8180A" w:rsidRPr="00A8180A" w:rsidRDefault="00A8180A" w:rsidP="00A8180A">
      <w:pPr>
        <w:spacing w:after="0" w:line="360" w:lineRule="auto"/>
        <w:ind w:firstLine="720"/>
        <w:contextualSpacing/>
        <w:rPr>
          <w:rFonts w:ascii="Times New Roman" w:eastAsia="Times New Roman" w:hAnsi="Times New Roman" w:cs="Times New Roman"/>
          <w:sz w:val="20"/>
          <w:szCs w:val="20"/>
          <w:lang w:eastAsia="ru-RU"/>
        </w:rPr>
      </w:pPr>
    </w:p>
    <w:p w:rsidR="00A8180A" w:rsidRPr="00A8180A" w:rsidRDefault="00A8180A" w:rsidP="00A8180A">
      <w:pPr>
        <w:spacing w:after="0" w:line="360" w:lineRule="auto"/>
        <w:ind w:firstLine="720"/>
        <w:contextualSpacing/>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contextualSpacing/>
        <w:jc w:val="center"/>
        <w:rPr>
          <w:rFonts w:ascii="Times New Roman" w:eastAsia="Times New Roman" w:hAnsi="Times New Roman" w:cs="Times New Roman"/>
          <w:sz w:val="20"/>
          <w:szCs w:val="20"/>
          <w:lang w:eastAsia="ru-RU"/>
        </w:rPr>
      </w:pPr>
    </w:p>
    <w:p w:rsidR="00A8180A" w:rsidRPr="00A8180A" w:rsidRDefault="00A8180A" w:rsidP="00A8180A">
      <w:pPr>
        <w:spacing w:after="0" w:line="360" w:lineRule="auto"/>
        <w:jc w:val="center"/>
        <w:rPr>
          <w:rFonts w:ascii="Times New Roman" w:eastAsia="Times New Roman" w:hAnsi="Times New Roman" w:cs="Times New Roman"/>
          <w:sz w:val="20"/>
          <w:szCs w:val="20"/>
          <w:lang w:eastAsia="ru-RU"/>
        </w:rPr>
      </w:pPr>
      <w:r w:rsidRPr="00A8180A">
        <w:rPr>
          <w:rFonts w:ascii="Times New Roman" w:eastAsia="Times New Roman" w:hAnsi="Times New Roman" w:cs="Times New Roman"/>
          <w:sz w:val="20"/>
          <w:szCs w:val="20"/>
          <w:lang w:eastAsia="ru-RU"/>
        </w:rPr>
        <w:t xml:space="preserve">ТЮИ МВД ПМР им. М.И. Кутузова. </w:t>
      </w:r>
      <w:smartTag w:uri="urn:schemas-microsoft-com:office:smarttags" w:element="metricconverter">
        <w:smartTagPr>
          <w:attr w:name="ProductID" w:val="3300, г"/>
        </w:smartTagPr>
        <w:r w:rsidRPr="00A8180A">
          <w:rPr>
            <w:rFonts w:ascii="Times New Roman" w:eastAsia="Times New Roman" w:hAnsi="Times New Roman" w:cs="Times New Roman"/>
            <w:sz w:val="20"/>
            <w:szCs w:val="20"/>
            <w:lang w:eastAsia="ru-RU"/>
          </w:rPr>
          <w:t>3300, г</w:t>
        </w:r>
      </w:smartTag>
      <w:r w:rsidRPr="00A8180A">
        <w:rPr>
          <w:rFonts w:ascii="Times New Roman" w:eastAsia="Times New Roman" w:hAnsi="Times New Roman" w:cs="Times New Roman"/>
          <w:sz w:val="20"/>
          <w:szCs w:val="20"/>
          <w:lang w:eastAsia="ru-RU"/>
        </w:rPr>
        <w:t>. Тирасполь, ул. Шевченко, 95/9</w:t>
      </w:r>
    </w:p>
    <w:p w:rsidR="008621A0" w:rsidRDefault="008621A0"/>
    <w:sectPr w:rsidR="008621A0" w:rsidSect="008621A0">
      <w:headerReference w:type="even" r:id="rId8"/>
      <w:footerReference w:type="even" r:id="rId9"/>
      <w:footerReference w:type="default" r:id="rId10"/>
      <w:pgSz w:w="8420" w:h="11907" w:orient="landscape" w:code="9"/>
      <w:pgMar w:top="851" w:right="851" w:bottom="851" w:left="851" w:header="720" w:footer="720" w:gutter="0"/>
      <w:paperSrc w:first="7" w:other="7"/>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51A" w:rsidRDefault="002A651A">
      <w:pPr>
        <w:spacing w:after="0" w:line="240" w:lineRule="auto"/>
      </w:pPr>
      <w:r>
        <w:separator/>
      </w:r>
    </w:p>
  </w:endnote>
  <w:endnote w:type="continuationSeparator" w:id="0">
    <w:p w:rsidR="002A651A" w:rsidRDefault="002A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A9" w:rsidRDefault="002602A9" w:rsidP="008621A0">
    <w:pPr>
      <w:pStyle w:val="ac"/>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602A9" w:rsidRDefault="002602A9" w:rsidP="008621A0">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A9" w:rsidRDefault="002602A9" w:rsidP="008621A0">
    <w:pPr>
      <w:pStyle w:val="ac"/>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02CA4">
      <w:rPr>
        <w:rStyle w:val="a9"/>
        <w:noProof/>
      </w:rPr>
      <w:t>72</w:t>
    </w:r>
    <w:r>
      <w:rPr>
        <w:rStyle w:val="a9"/>
      </w:rPr>
      <w:fldChar w:fldCharType="end"/>
    </w:r>
  </w:p>
  <w:p w:rsidR="002602A9" w:rsidRDefault="002602A9" w:rsidP="008621A0">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51A" w:rsidRDefault="002A651A">
      <w:pPr>
        <w:spacing w:after="0" w:line="240" w:lineRule="auto"/>
      </w:pPr>
      <w:r>
        <w:separator/>
      </w:r>
    </w:p>
  </w:footnote>
  <w:footnote w:type="continuationSeparator" w:id="0">
    <w:p w:rsidR="002A651A" w:rsidRDefault="002A65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2A9" w:rsidRDefault="002602A9">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2602A9" w:rsidRDefault="002602A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51C"/>
    <w:multiLevelType w:val="hybridMultilevel"/>
    <w:tmpl w:val="8DDE2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66046"/>
    <w:multiLevelType w:val="hybridMultilevel"/>
    <w:tmpl w:val="BF7C7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034258"/>
    <w:multiLevelType w:val="hybridMultilevel"/>
    <w:tmpl w:val="AB0EB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F2FCF"/>
    <w:multiLevelType w:val="hybridMultilevel"/>
    <w:tmpl w:val="10A87C88"/>
    <w:lvl w:ilvl="0" w:tplc="F86AAB7C">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E7A2A"/>
    <w:multiLevelType w:val="hybridMultilevel"/>
    <w:tmpl w:val="33EC6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E23EB0"/>
    <w:multiLevelType w:val="hybridMultilevel"/>
    <w:tmpl w:val="8AB82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957EF4"/>
    <w:multiLevelType w:val="hybridMultilevel"/>
    <w:tmpl w:val="9FE4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BA244B"/>
    <w:multiLevelType w:val="hybridMultilevel"/>
    <w:tmpl w:val="22EAC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795705"/>
    <w:multiLevelType w:val="hybridMultilevel"/>
    <w:tmpl w:val="6E285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EB7A2F"/>
    <w:multiLevelType w:val="hybridMultilevel"/>
    <w:tmpl w:val="1010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1C38B9"/>
    <w:multiLevelType w:val="hybridMultilevel"/>
    <w:tmpl w:val="AE4AB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BE02B3"/>
    <w:multiLevelType w:val="hybridMultilevel"/>
    <w:tmpl w:val="3B2A2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171333"/>
    <w:multiLevelType w:val="hybridMultilevel"/>
    <w:tmpl w:val="10D8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18D0D11"/>
    <w:multiLevelType w:val="hybridMultilevel"/>
    <w:tmpl w:val="806A0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3651D"/>
    <w:multiLevelType w:val="hybridMultilevel"/>
    <w:tmpl w:val="CC72D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6D3CB6"/>
    <w:multiLevelType w:val="hybridMultilevel"/>
    <w:tmpl w:val="6E22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592517"/>
    <w:multiLevelType w:val="hybridMultilevel"/>
    <w:tmpl w:val="0C98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6772E9"/>
    <w:multiLevelType w:val="hybridMultilevel"/>
    <w:tmpl w:val="BFFA6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F47D52"/>
    <w:multiLevelType w:val="hybridMultilevel"/>
    <w:tmpl w:val="93EC6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404FF7"/>
    <w:multiLevelType w:val="hybridMultilevel"/>
    <w:tmpl w:val="CCC8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EAD7F15"/>
    <w:multiLevelType w:val="hybridMultilevel"/>
    <w:tmpl w:val="4DEC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FCD2317"/>
    <w:multiLevelType w:val="hybridMultilevel"/>
    <w:tmpl w:val="E146D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EE3817"/>
    <w:multiLevelType w:val="hybridMultilevel"/>
    <w:tmpl w:val="7F1A6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0BC0667"/>
    <w:multiLevelType w:val="hybridMultilevel"/>
    <w:tmpl w:val="9E3018F4"/>
    <w:lvl w:ilvl="0" w:tplc="A11429DC">
      <w:start w:val="1"/>
      <w:numFmt w:val="upperRoman"/>
      <w:lvlText w:val="%1."/>
      <w:lvlJc w:val="left"/>
      <w:pPr>
        <w:ind w:left="1080" w:hanging="72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0867EA"/>
    <w:multiLevelType w:val="hybridMultilevel"/>
    <w:tmpl w:val="8D3E1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1D408A5"/>
    <w:multiLevelType w:val="hybridMultilevel"/>
    <w:tmpl w:val="B0FA0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21124A2"/>
    <w:multiLevelType w:val="hybridMultilevel"/>
    <w:tmpl w:val="13ECB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6024FC6"/>
    <w:multiLevelType w:val="hybridMultilevel"/>
    <w:tmpl w:val="6D24A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8C9553F"/>
    <w:multiLevelType w:val="hybridMultilevel"/>
    <w:tmpl w:val="86A84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919517A"/>
    <w:multiLevelType w:val="hybridMultilevel"/>
    <w:tmpl w:val="09D23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DAD0D03"/>
    <w:multiLevelType w:val="hybridMultilevel"/>
    <w:tmpl w:val="105AD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DF95E44"/>
    <w:multiLevelType w:val="hybridMultilevel"/>
    <w:tmpl w:val="B5A62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F5C1219"/>
    <w:multiLevelType w:val="hybridMultilevel"/>
    <w:tmpl w:val="E3D8890E"/>
    <w:lvl w:ilvl="0" w:tplc="3D9C15A2">
      <w:start w:val="1"/>
      <w:numFmt w:val="decimal"/>
      <w:lvlText w:val="%1."/>
      <w:lvlJc w:val="left"/>
      <w:pPr>
        <w:ind w:left="786" w:hanging="360"/>
      </w:pPr>
      <w:rPr>
        <w:b/>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F8412C4"/>
    <w:multiLevelType w:val="hybridMultilevel"/>
    <w:tmpl w:val="6E22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0A67B76"/>
    <w:multiLevelType w:val="hybridMultilevel"/>
    <w:tmpl w:val="9BAC8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11B0819"/>
    <w:multiLevelType w:val="hybridMultilevel"/>
    <w:tmpl w:val="067AF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201123D"/>
    <w:multiLevelType w:val="hybridMultilevel"/>
    <w:tmpl w:val="C48A5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23F4CC2"/>
    <w:multiLevelType w:val="hybridMultilevel"/>
    <w:tmpl w:val="118ECCC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8">
    <w:nsid w:val="34A56884"/>
    <w:multiLevelType w:val="hybridMultilevel"/>
    <w:tmpl w:val="D576A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4C477B7"/>
    <w:multiLevelType w:val="hybridMultilevel"/>
    <w:tmpl w:val="392CC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5280A80"/>
    <w:multiLevelType w:val="hybridMultilevel"/>
    <w:tmpl w:val="F56C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58B5EBB"/>
    <w:multiLevelType w:val="hybridMultilevel"/>
    <w:tmpl w:val="EF9E1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5C17595"/>
    <w:multiLevelType w:val="hybridMultilevel"/>
    <w:tmpl w:val="12D02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6976D93"/>
    <w:multiLevelType w:val="hybridMultilevel"/>
    <w:tmpl w:val="B1F24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A8B2ADB"/>
    <w:multiLevelType w:val="hybridMultilevel"/>
    <w:tmpl w:val="E08E6756"/>
    <w:lvl w:ilvl="0" w:tplc="DE7AA2E6">
      <w:start w:val="1"/>
      <w:numFmt w:val="decimal"/>
      <w:lvlText w:val="%1."/>
      <w:lvlJc w:val="left"/>
      <w:pPr>
        <w:ind w:left="720" w:hanging="360"/>
      </w:pPr>
      <w:rPr>
        <w:rFonts w:ascii="Times New Roman" w:eastAsia="Times New Roman" w:hAnsi="Times New Roman" w:cs="Times New Roman"/>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3AC14D63"/>
    <w:multiLevelType w:val="hybridMultilevel"/>
    <w:tmpl w:val="EEDCF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E37094D"/>
    <w:multiLevelType w:val="hybridMultilevel"/>
    <w:tmpl w:val="6D946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F1D0595"/>
    <w:multiLevelType w:val="hybridMultilevel"/>
    <w:tmpl w:val="DB26E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F556E58"/>
    <w:multiLevelType w:val="hybridMultilevel"/>
    <w:tmpl w:val="53427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08579D0"/>
    <w:multiLevelType w:val="hybridMultilevel"/>
    <w:tmpl w:val="76EA8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09E3F34"/>
    <w:multiLevelType w:val="hybridMultilevel"/>
    <w:tmpl w:val="45067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1A177E8"/>
    <w:multiLevelType w:val="hybridMultilevel"/>
    <w:tmpl w:val="18C6E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3184005"/>
    <w:multiLevelType w:val="hybridMultilevel"/>
    <w:tmpl w:val="B300B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3F00DA1"/>
    <w:multiLevelType w:val="hybridMultilevel"/>
    <w:tmpl w:val="C1547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6014F4C"/>
    <w:multiLevelType w:val="hybridMultilevel"/>
    <w:tmpl w:val="11E00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65D13B1"/>
    <w:multiLevelType w:val="hybridMultilevel"/>
    <w:tmpl w:val="F7CE3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6F55765"/>
    <w:multiLevelType w:val="hybridMultilevel"/>
    <w:tmpl w:val="B6EA9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74A159D"/>
    <w:multiLevelType w:val="hybridMultilevel"/>
    <w:tmpl w:val="D7766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78154EA"/>
    <w:multiLevelType w:val="hybridMultilevel"/>
    <w:tmpl w:val="FF728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A957D40"/>
    <w:multiLevelType w:val="hybridMultilevel"/>
    <w:tmpl w:val="142C3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C7745E9"/>
    <w:multiLevelType w:val="hybridMultilevel"/>
    <w:tmpl w:val="DDDE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E7A7698"/>
    <w:multiLevelType w:val="hybridMultilevel"/>
    <w:tmpl w:val="63F077B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243C6C3C">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E903BF9"/>
    <w:multiLevelType w:val="hybridMultilevel"/>
    <w:tmpl w:val="604CA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1C70025"/>
    <w:multiLevelType w:val="hybridMultilevel"/>
    <w:tmpl w:val="6D1C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26664CF"/>
    <w:multiLevelType w:val="hybridMultilevel"/>
    <w:tmpl w:val="9D9C1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324614B"/>
    <w:multiLevelType w:val="hybridMultilevel"/>
    <w:tmpl w:val="05144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387221C"/>
    <w:multiLevelType w:val="hybridMultilevel"/>
    <w:tmpl w:val="8E5AC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62331EB"/>
    <w:multiLevelType w:val="hybridMultilevel"/>
    <w:tmpl w:val="0F48A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6A665D9"/>
    <w:multiLevelType w:val="hybridMultilevel"/>
    <w:tmpl w:val="C12AE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9AB4AC1"/>
    <w:multiLevelType w:val="hybridMultilevel"/>
    <w:tmpl w:val="35682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B010F98"/>
    <w:multiLevelType w:val="hybridMultilevel"/>
    <w:tmpl w:val="F9FCC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B761968"/>
    <w:multiLevelType w:val="hybridMultilevel"/>
    <w:tmpl w:val="2EACC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B7C664A"/>
    <w:multiLevelType w:val="hybridMultilevel"/>
    <w:tmpl w:val="C758F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C306B41"/>
    <w:multiLevelType w:val="hybridMultilevel"/>
    <w:tmpl w:val="5B1A8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E745A25"/>
    <w:multiLevelType w:val="hybridMultilevel"/>
    <w:tmpl w:val="C68EA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F632DD2"/>
    <w:multiLevelType w:val="hybridMultilevel"/>
    <w:tmpl w:val="18723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02953E0"/>
    <w:multiLevelType w:val="hybridMultilevel"/>
    <w:tmpl w:val="E10E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06005B4"/>
    <w:multiLevelType w:val="hybridMultilevel"/>
    <w:tmpl w:val="01DCC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18D2571"/>
    <w:multiLevelType w:val="hybridMultilevel"/>
    <w:tmpl w:val="2DA2F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30E5CD0"/>
    <w:multiLevelType w:val="hybridMultilevel"/>
    <w:tmpl w:val="95C08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4031A16"/>
    <w:multiLevelType w:val="hybridMultilevel"/>
    <w:tmpl w:val="5AE47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406037F"/>
    <w:multiLevelType w:val="hybridMultilevel"/>
    <w:tmpl w:val="140EE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5861155"/>
    <w:multiLevelType w:val="hybridMultilevel"/>
    <w:tmpl w:val="A23C7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7F032E8"/>
    <w:multiLevelType w:val="hybridMultilevel"/>
    <w:tmpl w:val="098EF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9180FE7"/>
    <w:multiLevelType w:val="hybridMultilevel"/>
    <w:tmpl w:val="E65CE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91E6BE7"/>
    <w:multiLevelType w:val="hybridMultilevel"/>
    <w:tmpl w:val="5D60A7CC"/>
    <w:lvl w:ilvl="0" w:tplc="E4E26B6E">
      <w:start w:val="1"/>
      <w:numFmt w:val="decimal"/>
      <w:lvlText w:val="%1."/>
      <w:lvlJc w:val="left"/>
      <w:pPr>
        <w:ind w:left="360" w:hanging="360"/>
      </w:pPr>
      <w:rPr>
        <w:rFonts w:cs="Times New Roman"/>
        <w:b/>
        <w:sz w:val="22"/>
        <w:szCs w:val="22"/>
      </w:rPr>
    </w:lvl>
    <w:lvl w:ilvl="1" w:tplc="04190019">
      <w:start w:val="1"/>
      <w:numFmt w:val="decimal"/>
      <w:lvlText w:val="%2."/>
      <w:lvlJc w:val="left"/>
      <w:pPr>
        <w:tabs>
          <w:tab w:val="num" w:pos="630"/>
        </w:tabs>
        <w:ind w:left="630" w:hanging="360"/>
      </w:pPr>
      <w:rPr>
        <w:rFonts w:cs="Times New Roman"/>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86">
    <w:nsid w:val="697C0BB1"/>
    <w:multiLevelType w:val="hybridMultilevel"/>
    <w:tmpl w:val="D37CC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BA01C44"/>
    <w:multiLevelType w:val="hybridMultilevel"/>
    <w:tmpl w:val="490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E503F9C"/>
    <w:multiLevelType w:val="hybridMultilevel"/>
    <w:tmpl w:val="4B1E3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0083A36"/>
    <w:multiLevelType w:val="hybridMultilevel"/>
    <w:tmpl w:val="51AE0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07D32A9"/>
    <w:multiLevelType w:val="hybridMultilevel"/>
    <w:tmpl w:val="3350E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1DF4B3A"/>
    <w:multiLevelType w:val="hybridMultilevel"/>
    <w:tmpl w:val="CF58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22725CB"/>
    <w:multiLevelType w:val="hybridMultilevel"/>
    <w:tmpl w:val="35D6D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2311476"/>
    <w:multiLevelType w:val="hybridMultilevel"/>
    <w:tmpl w:val="F0C8C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43D0C0D"/>
    <w:multiLevelType w:val="hybridMultilevel"/>
    <w:tmpl w:val="4776C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44957EF"/>
    <w:multiLevelType w:val="hybridMultilevel"/>
    <w:tmpl w:val="3D961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4692A26"/>
    <w:multiLevelType w:val="hybridMultilevel"/>
    <w:tmpl w:val="B64CF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5A04F51"/>
    <w:multiLevelType w:val="hybridMultilevel"/>
    <w:tmpl w:val="ED2E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5F50CC9"/>
    <w:multiLevelType w:val="hybridMultilevel"/>
    <w:tmpl w:val="4D8E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7066CC4"/>
    <w:multiLevelType w:val="hybridMultilevel"/>
    <w:tmpl w:val="725A8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73F6E67"/>
    <w:multiLevelType w:val="hybridMultilevel"/>
    <w:tmpl w:val="F9EC7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9366833"/>
    <w:multiLevelType w:val="hybridMultilevel"/>
    <w:tmpl w:val="B2DE8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B2C0E22"/>
    <w:multiLevelType w:val="hybridMultilevel"/>
    <w:tmpl w:val="98FA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BC22728"/>
    <w:multiLevelType w:val="hybridMultilevel"/>
    <w:tmpl w:val="968E4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ED46E8C"/>
    <w:multiLevelType w:val="hybridMultilevel"/>
    <w:tmpl w:val="6FFC8D64"/>
    <w:lvl w:ilvl="0" w:tplc="D8921248">
      <w:start w:val="1"/>
      <w:numFmt w:val="decimal"/>
      <w:lvlText w:val="%1."/>
      <w:lvlJc w:val="left"/>
      <w:pPr>
        <w:tabs>
          <w:tab w:val="num" w:pos="720"/>
        </w:tabs>
        <w:ind w:left="720" w:hanging="360"/>
      </w:pPr>
      <w:rPr>
        <w:rFonts w:ascii="Times New Roman" w:hAnsi="Times New Roman" w:cs="Times New Roman" w:hint="default"/>
        <w:b/>
        <w:sz w:val="16"/>
        <w:szCs w:val="1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5">
    <w:nsid w:val="7F80265E"/>
    <w:multiLevelType w:val="hybridMultilevel"/>
    <w:tmpl w:val="2AA0B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
  </w:num>
  <w:num w:numId="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num>
  <w:num w:numId="8">
    <w:abstractNumId w:val="97"/>
  </w:num>
  <w:num w:numId="9">
    <w:abstractNumId w:val="28"/>
  </w:num>
  <w:num w:numId="10">
    <w:abstractNumId w:val="39"/>
  </w:num>
  <w:num w:numId="11">
    <w:abstractNumId w:val="31"/>
  </w:num>
  <w:num w:numId="12">
    <w:abstractNumId w:val="83"/>
  </w:num>
  <w:num w:numId="13">
    <w:abstractNumId w:val="22"/>
  </w:num>
  <w:num w:numId="14">
    <w:abstractNumId w:val="11"/>
  </w:num>
  <w:num w:numId="15">
    <w:abstractNumId w:val="13"/>
  </w:num>
  <w:num w:numId="16">
    <w:abstractNumId w:val="88"/>
  </w:num>
  <w:num w:numId="17">
    <w:abstractNumId w:val="57"/>
  </w:num>
  <w:num w:numId="18">
    <w:abstractNumId w:val="89"/>
  </w:num>
  <w:num w:numId="19">
    <w:abstractNumId w:val="54"/>
  </w:num>
  <w:num w:numId="20">
    <w:abstractNumId w:val="75"/>
  </w:num>
  <w:num w:numId="21">
    <w:abstractNumId w:val="55"/>
  </w:num>
  <w:num w:numId="22">
    <w:abstractNumId w:val="67"/>
  </w:num>
  <w:num w:numId="23">
    <w:abstractNumId w:val="20"/>
  </w:num>
  <w:num w:numId="24">
    <w:abstractNumId w:val="96"/>
  </w:num>
  <w:num w:numId="25">
    <w:abstractNumId w:val="46"/>
  </w:num>
  <w:num w:numId="26">
    <w:abstractNumId w:val="15"/>
  </w:num>
  <w:num w:numId="27">
    <w:abstractNumId w:val="34"/>
  </w:num>
  <w:num w:numId="28">
    <w:abstractNumId w:val="36"/>
  </w:num>
  <w:num w:numId="29">
    <w:abstractNumId w:val="91"/>
  </w:num>
  <w:num w:numId="30">
    <w:abstractNumId w:val="47"/>
  </w:num>
  <w:num w:numId="31">
    <w:abstractNumId w:val="40"/>
  </w:num>
  <w:num w:numId="32">
    <w:abstractNumId w:val="78"/>
  </w:num>
  <w:num w:numId="33">
    <w:abstractNumId w:val="59"/>
  </w:num>
  <w:num w:numId="34">
    <w:abstractNumId w:val="71"/>
  </w:num>
  <w:num w:numId="35">
    <w:abstractNumId w:val="45"/>
  </w:num>
  <w:num w:numId="36">
    <w:abstractNumId w:val="74"/>
  </w:num>
  <w:num w:numId="37">
    <w:abstractNumId w:val="41"/>
  </w:num>
  <w:num w:numId="38">
    <w:abstractNumId w:val="48"/>
  </w:num>
  <w:num w:numId="39">
    <w:abstractNumId w:val="24"/>
  </w:num>
  <w:num w:numId="40">
    <w:abstractNumId w:val="53"/>
  </w:num>
  <w:num w:numId="41">
    <w:abstractNumId w:val="94"/>
  </w:num>
  <w:num w:numId="42">
    <w:abstractNumId w:val="60"/>
  </w:num>
  <w:num w:numId="43">
    <w:abstractNumId w:val="1"/>
  </w:num>
  <w:num w:numId="44">
    <w:abstractNumId w:val="18"/>
  </w:num>
  <w:num w:numId="45">
    <w:abstractNumId w:val="76"/>
  </w:num>
  <w:num w:numId="46">
    <w:abstractNumId w:val="73"/>
  </w:num>
  <w:num w:numId="47">
    <w:abstractNumId w:val="101"/>
  </w:num>
  <w:num w:numId="48">
    <w:abstractNumId w:val="29"/>
  </w:num>
  <w:num w:numId="49">
    <w:abstractNumId w:val="77"/>
  </w:num>
  <w:num w:numId="50">
    <w:abstractNumId w:val="103"/>
  </w:num>
  <w:num w:numId="51">
    <w:abstractNumId w:val="70"/>
  </w:num>
  <w:num w:numId="52">
    <w:abstractNumId w:val="95"/>
  </w:num>
  <w:num w:numId="53">
    <w:abstractNumId w:val="63"/>
  </w:num>
  <w:num w:numId="54">
    <w:abstractNumId w:val="9"/>
  </w:num>
  <w:num w:numId="55">
    <w:abstractNumId w:val="99"/>
  </w:num>
  <w:num w:numId="56">
    <w:abstractNumId w:val="33"/>
  </w:num>
  <w:num w:numId="57">
    <w:abstractNumId w:val="87"/>
  </w:num>
  <w:num w:numId="58">
    <w:abstractNumId w:val="16"/>
  </w:num>
  <w:num w:numId="59">
    <w:abstractNumId w:val="64"/>
  </w:num>
  <w:num w:numId="60">
    <w:abstractNumId w:val="82"/>
  </w:num>
  <w:num w:numId="61">
    <w:abstractNumId w:val="7"/>
  </w:num>
  <w:num w:numId="62">
    <w:abstractNumId w:val="100"/>
  </w:num>
  <w:num w:numId="63">
    <w:abstractNumId w:val="56"/>
  </w:num>
  <w:num w:numId="64">
    <w:abstractNumId w:val="43"/>
  </w:num>
  <w:num w:numId="65">
    <w:abstractNumId w:val="2"/>
  </w:num>
  <w:num w:numId="66">
    <w:abstractNumId w:val="25"/>
  </w:num>
  <w:num w:numId="67">
    <w:abstractNumId w:val="102"/>
  </w:num>
  <w:num w:numId="68">
    <w:abstractNumId w:val="27"/>
  </w:num>
  <w:num w:numId="69">
    <w:abstractNumId w:val="98"/>
  </w:num>
  <w:num w:numId="70">
    <w:abstractNumId w:val="65"/>
  </w:num>
  <w:num w:numId="71">
    <w:abstractNumId w:val="35"/>
  </w:num>
  <w:num w:numId="72">
    <w:abstractNumId w:val="0"/>
  </w:num>
  <w:num w:numId="73">
    <w:abstractNumId w:val="81"/>
  </w:num>
  <w:num w:numId="74">
    <w:abstractNumId w:val="90"/>
  </w:num>
  <w:num w:numId="75">
    <w:abstractNumId w:val="80"/>
  </w:num>
  <w:num w:numId="76">
    <w:abstractNumId w:val="42"/>
  </w:num>
  <w:num w:numId="77">
    <w:abstractNumId w:val="37"/>
  </w:num>
  <w:num w:numId="78">
    <w:abstractNumId w:val="21"/>
  </w:num>
  <w:num w:numId="79">
    <w:abstractNumId w:val="62"/>
  </w:num>
  <w:num w:numId="80">
    <w:abstractNumId w:val="68"/>
  </w:num>
  <w:num w:numId="81">
    <w:abstractNumId w:val="6"/>
  </w:num>
  <w:num w:numId="82">
    <w:abstractNumId w:val="93"/>
  </w:num>
  <w:num w:numId="83">
    <w:abstractNumId w:val="58"/>
  </w:num>
  <w:num w:numId="84">
    <w:abstractNumId w:val="10"/>
  </w:num>
  <w:num w:numId="85">
    <w:abstractNumId w:val="72"/>
  </w:num>
  <w:num w:numId="86">
    <w:abstractNumId w:val="12"/>
  </w:num>
  <w:num w:numId="87">
    <w:abstractNumId w:val="14"/>
  </w:num>
  <w:num w:numId="88">
    <w:abstractNumId w:val="19"/>
  </w:num>
  <w:num w:numId="89">
    <w:abstractNumId w:val="5"/>
  </w:num>
  <w:num w:numId="90">
    <w:abstractNumId w:val="66"/>
  </w:num>
  <w:num w:numId="91">
    <w:abstractNumId w:val="50"/>
  </w:num>
  <w:num w:numId="92">
    <w:abstractNumId w:val="105"/>
  </w:num>
  <w:num w:numId="93">
    <w:abstractNumId w:val="79"/>
  </w:num>
  <w:num w:numId="94">
    <w:abstractNumId w:val="52"/>
  </w:num>
  <w:num w:numId="95">
    <w:abstractNumId w:val="17"/>
  </w:num>
  <w:num w:numId="96">
    <w:abstractNumId w:val="92"/>
  </w:num>
  <w:num w:numId="97">
    <w:abstractNumId w:val="38"/>
  </w:num>
  <w:num w:numId="98">
    <w:abstractNumId w:val="51"/>
  </w:num>
  <w:num w:numId="99">
    <w:abstractNumId w:val="26"/>
  </w:num>
  <w:num w:numId="100">
    <w:abstractNumId w:val="30"/>
  </w:num>
  <w:num w:numId="101">
    <w:abstractNumId w:val="86"/>
  </w:num>
  <w:num w:numId="102">
    <w:abstractNumId w:val="69"/>
  </w:num>
  <w:num w:numId="103">
    <w:abstractNumId w:val="84"/>
  </w:num>
  <w:num w:numId="104">
    <w:abstractNumId w:val="8"/>
  </w:num>
  <w:num w:numId="105">
    <w:abstractNumId w:val="4"/>
  </w:num>
  <w:num w:numId="106">
    <w:abstractNumId w:val="4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B5"/>
    <w:rsid w:val="001251F8"/>
    <w:rsid w:val="001E287F"/>
    <w:rsid w:val="002602A9"/>
    <w:rsid w:val="002A651A"/>
    <w:rsid w:val="003C328B"/>
    <w:rsid w:val="004C3FB2"/>
    <w:rsid w:val="00525C97"/>
    <w:rsid w:val="005B3629"/>
    <w:rsid w:val="005F28DD"/>
    <w:rsid w:val="007723C1"/>
    <w:rsid w:val="007B1041"/>
    <w:rsid w:val="007E1AB9"/>
    <w:rsid w:val="008621A0"/>
    <w:rsid w:val="008A128A"/>
    <w:rsid w:val="009D1D77"/>
    <w:rsid w:val="00A272F9"/>
    <w:rsid w:val="00A8180A"/>
    <w:rsid w:val="00AA37B5"/>
    <w:rsid w:val="00BA431F"/>
    <w:rsid w:val="00D02CA4"/>
    <w:rsid w:val="00D31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80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8180A"/>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A8180A"/>
    <w:pPr>
      <w:keepNext/>
      <w:spacing w:after="0" w:line="240" w:lineRule="auto"/>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A8180A"/>
    <w:pPr>
      <w:keepNext/>
      <w:spacing w:after="0" w:line="240" w:lineRule="auto"/>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A8180A"/>
    <w:pPr>
      <w:keepNext/>
      <w:spacing w:before="560" w:after="0" w:line="260" w:lineRule="auto"/>
      <w:ind w:right="-8"/>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A8180A"/>
    <w:pPr>
      <w:keepNext/>
      <w:spacing w:after="0" w:line="520" w:lineRule="auto"/>
      <w:ind w:right="-8"/>
      <w:outlineLvl w:val="5"/>
    </w:pPr>
    <w:rPr>
      <w:rFonts w:ascii="Times New Roman" w:eastAsia="Times New Roman" w:hAnsi="Times New Roman" w:cs="Times New Roman"/>
      <w:sz w:val="28"/>
      <w:szCs w:val="20"/>
      <w:u w:val="single"/>
      <w:lang w:eastAsia="ru-RU"/>
    </w:rPr>
  </w:style>
  <w:style w:type="paragraph" w:styleId="7">
    <w:name w:val="heading 7"/>
    <w:basedOn w:val="a"/>
    <w:next w:val="a"/>
    <w:link w:val="70"/>
    <w:qFormat/>
    <w:rsid w:val="00A8180A"/>
    <w:pPr>
      <w:keepNext/>
      <w:spacing w:after="0" w:line="240" w:lineRule="auto"/>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qFormat/>
    <w:rsid w:val="00A8180A"/>
    <w:pPr>
      <w:keepNext/>
      <w:spacing w:after="0" w:line="260" w:lineRule="auto"/>
      <w:outlineLvl w:val="7"/>
    </w:pPr>
    <w:rPr>
      <w:rFonts w:ascii="Times New Roman" w:eastAsia="Times New Roman" w:hAnsi="Times New Roman" w:cs="Times New Roman"/>
      <w:b/>
      <w:sz w:val="28"/>
      <w:szCs w:val="20"/>
      <w:lang w:eastAsia="ru-RU"/>
    </w:rPr>
  </w:style>
  <w:style w:type="paragraph" w:styleId="9">
    <w:name w:val="heading 9"/>
    <w:basedOn w:val="a"/>
    <w:next w:val="a"/>
    <w:link w:val="90"/>
    <w:qFormat/>
    <w:rsid w:val="00A8180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80A"/>
    <w:rPr>
      <w:rFonts w:ascii="Arial" w:eastAsia="Times New Roman" w:hAnsi="Arial" w:cs="Arial"/>
      <w:b/>
      <w:bCs/>
      <w:kern w:val="32"/>
      <w:sz w:val="32"/>
      <w:szCs w:val="32"/>
      <w:lang w:eastAsia="ru-RU"/>
    </w:rPr>
  </w:style>
  <w:style w:type="character" w:customStyle="1" w:styleId="20">
    <w:name w:val="Заголовок 2 Знак"/>
    <w:basedOn w:val="a0"/>
    <w:link w:val="2"/>
    <w:rsid w:val="00A8180A"/>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8180A"/>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A8180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A8180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A8180A"/>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A8180A"/>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A8180A"/>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A8180A"/>
    <w:rPr>
      <w:rFonts w:ascii="Arial" w:eastAsia="Times New Roman" w:hAnsi="Arial" w:cs="Arial"/>
      <w:lang w:eastAsia="ru-RU"/>
    </w:rPr>
  </w:style>
  <w:style w:type="numbering" w:customStyle="1" w:styleId="11">
    <w:name w:val="Нет списка1"/>
    <w:next w:val="a2"/>
    <w:semiHidden/>
    <w:rsid w:val="00A8180A"/>
  </w:style>
  <w:style w:type="paragraph" w:styleId="a3">
    <w:name w:val="Title"/>
    <w:basedOn w:val="a"/>
    <w:link w:val="a4"/>
    <w:uiPriority w:val="99"/>
    <w:qFormat/>
    <w:rsid w:val="00A8180A"/>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Название Знак"/>
    <w:basedOn w:val="a0"/>
    <w:link w:val="a3"/>
    <w:uiPriority w:val="99"/>
    <w:rsid w:val="00A8180A"/>
    <w:rPr>
      <w:rFonts w:ascii="Times New Roman" w:eastAsia="Times New Roman" w:hAnsi="Times New Roman" w:cs="Times New Roman"/>
      <w:b/>
      <w:sz w:val="28"/>
      <w:szCs w:val="20"/>
      <w:lang w:eastAsia="ru-RU"/>
    </w:rPr>
  </w:style>
  <w:style w:type="paragraph" w:customStyle="1" w:styleId="FR1">
    <w:name w:val="FR1"/>
    <w:rsid w:val="00A8180A"/>
    <w:pPr>
      <w:widowControl w:val="0"/>
      <w:spacing w:after="0" w:line="240" w:lineRule="auto"/>
      <w:ind w:left="160"/>
    </w:pPr>
    <w:rPr>
      <w:rFonts w:ascii="Times New Roman" w:eastAsia="Times New Roman" w:hAnsi="Times New Roman" w:cs="Times New Roman"/>
      <w:b/>
      <w:snapToGrid w:val="0"/>
      <w:sz w:val="12"/>
      <w:szCs w:val="20"/>
      <w:lang w:eastAsia="ru-RU"/>
    </w:rPr>
  </w:style>
  <w:style w:type="paragraph" w:styleId="31">
    <w:name w:val="Body Text Indent 3"/>
    <w:basedOn w:val="a"/>
    <w:link w:val="32"/>
    <w:rsid w:val="00A8180A"/>
    <w:pPr>
      <w:widowControl w:val="0"/>
      <w:spacing w:after="0" w:line="260" w:lineRule="auto"/>
      <w:ind w:left="920" w:hanging="340"/>
    </w:pPr>
    <w:rPr>
      <w:rFonts w:ascii="Times New Roman" w:eastAsia="Times New Roman" w:hAnsi="Times New Roman" w:cs="Times New Roman"/>
      <w:snapToGrid w:val="0"/>
      <w:sz w:val="28"/>
      <w:szCs w:val="20"/>
      <w:lang w:eastAsia="ru-RU"/>
    </w:rPr>
  </w:style>
  <w:style w:type="character" w:customStyle="1" w:styleId="32">
    <w:name w:val="Основной текст с отступом 3 Знак"/>
    <w:basedOn w:val="a0"/>
    <w:link w:val="31"/>
    <w:rsid w:val="00A8180A"/>
    <w:rPr>
      <w:rFonts w:ascii="Times New Roman" w:eastAsia="Times New Roman" w:hAnsi="Times New Roman" w:cs="Times New Roman"/>
      <w:snapToGrid w:val="0"/>
      <w:sz w:val="28"/>
      <w:szCs w:val="20"/>
      <w:lang w:eastAsia="ru-RU"/>
    </w:rPr>
  </w:style>
  <w:style w:type="paragraph" w:styleId="a5">
    <w:name w:val="Body Text"/>
    <w:basedOn w:val="a"/>
    <w:link w:val="a6"/>
    <w:rsid w:val="00A8180A"/>
    <w:pPr>
      <w:widowControl w:val="0"/>
      <w:spacing w:after="0" w:line="260" w:lineRule="auto"/>
      <w:jc w:val="both"/>
    </w:pPr>
    <w:rPr>
      <w:rFonts w:ascii="Times New Roman" w:eastAsia="Times New Roman" w:hAnsi="Times New Roman" w:cs="Times New Roman"/>
      <w:snapToGrid w:val="0"/>
      <w:sz w:val="24"/>
      <w:szCs w:val="20"/>
      <w:lang w:eastAsia="ru-RU"/>
    </w:rPr>
  </w:style>
  <w:style w:type="character" w:customStyle="1" w:styleId="a6">
    <w:name w:val="Основной текст Знак"/>
    <w:basedOn w:val="a0"/>
    <w:link w:val="a5"/>
    <w:rsid w:val="00A8180A"/>
    <w:rPr>
      <w:rFonts w:ascii="Times New Roman" w:eastAsia="Times New Roman" w:hAnsi="Times New Roman" w:cs="Times New Roman"/>
      <w:snapToGrid w:val="0"/>
      <w:sz w:val="24"/>
      <w:szCs w:val="20"/>
      <w:lang w:eastAsia="ru-RU"/>
    </w:rPr>
  </w:style>
  <w:style w:type="paragraph" w:styleId="21">
    <w:name w:val="Body Text 2"/>
    <w:basedOn w:val="a"/>
    <w:link w:val="22"/>
    <w:rsid w:val="00A8180A"/>
    <w:pPr>
      <w:framePr w:w="9968" w:h="1480" w:hSpace="10080" w:vSpace="40" w:wrap="notBeside" w:vAnchor="text" w:hAnchor="margin" w:x="1" w:y="46" w:anchorLock="1"/>
      <w:widowControl w:val="0"/>
      <w:spacing w:after="0" w:line="260" w:lineRule="auto"/>
      <w:jc w:val="both"/>
    </w:pPr>
    <w:rPr>
      <w:rFonts w:ascii="Times New Roman" w:eastAsia="Times New Roman" w:hAnsi="Times New Roman" w:cs="Times New Roman"/>
      <w:snapToGrid w:val="0"/>
      <w:sz w:val="24"/>
      <w:szCs w:val="20"/>
      <w:lang w:eastAsia="ru-RU"/>
    </w:rPr>
  </w:style>
  <w:style w:type="character" w:customStyle="1" w:styleId="22">
    <w:name w:val="Основной текст 2 Знак"/>
    <w:basedOn w:val="a0"/>
    <w:link w:val="21"/>
    <w:rsid w:val="00A8180A"/>
    <w:rPr>
      <w:rFonts w:ascii="Times New Roman" w:eastAsia="Times New Roman" w:hAnsi="Times New Roman" w:cs="Times New Roman"/>
      <w:snapToGrid w:val="0"/>
      <w:sz w:val="24"/>
      <w:szCs w:val="20"/>
      <w:lang w:eastAsia="ru-RU"/>
    </w:rPr>
  </w:style>
  <w:style w:type="paragraph" w:styleId="33">
    <w:name w:val="Body Text 3"/>
    <w:basedOn w:val="a"/>
    <w:link w:val="34"/>
    <w:rsid w:val="00A8180A"/>
    <w:pPr>
      <w:widowControl w:val="0"/>
      <w:spacing w:after="0" w:line="260" w:lineRule="auto"/>
      <w:jc w:val="both"/>
    </w:pPr>
    <w:rPr>
      <w:rFonts w:ascii="Times New Roman" w:eastAsia="Times New Roman" w:hAnsi="Times New Roman" w:cs="Times New Roman"/>
      <w:snapToGrid w:val="0"/>
      <w:sz w:val="24"/>
      <w:szCs w:val="20"/>
      <w:lang w:eastAsia="ru-RU"/>
    </w:rPr>
  </w:style>
  <w:style w:type="character" w:customStyle="1" w:styleId="34">
    <w:name w:val="Основной текст 3 Знак"/>
    <w:basedOn w:val="a0"/>
    <w:link w:val="33"/>
    <w:rsid w:val="00A8180A"/>
    <w:rPr>
      <w:rFonts w:ascii="Times New Roman" w:eastAsia="Times New Roman" w:hAnsi="Times New Roman" w:cs="Times New Roman"/>
      <w:snapToGrid w:val="0"/>
      <w:sz w:val="24"/>
      <w:szCs w:val="20"/>
      <w:lang w:eastAsia="ru-RU"/>
    </w:rPr>
  </w:style>
  <w:style w:type="paragraph" w:customStyle="1" w:styleId="12">
    <w:name w:val="Обычный1"/>
    <w:rsid w:val="00A8180A"/>
    <w:pPr>
      <w:widowControl w:val="0"/>
      <w:spacing w:after="0" w:line="300" w:lineRule="auto"/>
    </w:pPr>
    <w:rPr>
      <w:rFonts w:ascii="Times New Roman" w:eastAsia="Times New Roman" w:hAnsi="Times New Roman" w:cs="Times New Roman"/>
      <w:snapToGrid w:val="0"/>
      <w:sz w:val="24"/>
      <w:szCs w:val="20"/>
      <w:lang w:eastAsia="ru-RU"/>
    </w:rPr>
  </w:style>
  <w:style w:type="paragraph" w:styleId="a7">
    <w:name w:val="Body Text Indent"/>
    <w:basedOn w:val="a"/>
    <w:link w:val="a8"/>
    <w:rsid w:val="00A8180A"/>
    <w:pPr>
      <w:widowControl w:val="0"/>
      <w:spacing w:after="0" w:line="260" w:lineRule="auto"/>
      <w:ind w:firstLine="20"/>
    </w:pPr>
    <w:rPr>
      <w:rFonts w:ascii="Times New Roman" w:eastAsia="Times New Roman" w:hAnsi="Times New Roman" w:cs="Times New Roman"/>
      <w:snapToGrid w:val="0"/>
      <w:sz w:val="24"/>
      <w:szCs w:val="20"/>
      <w:lang w:eastAsia="ru-RU"/>
    </w:rPr>
  </w:style>
  <w:style w:type="character" w:customStyle="1" w:styleId="a8">
    <w:name w:val="Основной текст с отступом Знак"/>
    <w:basedOn w:val="a0"/>
    <w:link w:val="a7"/>
    <w:rsid w:val="00A8180A"/>
    <w:rPr>
      <w:rFonts w:ascii="Times New Roman" w:eastAsia="Times New Roman" w:hAnsi="Times New Roman" w:cs="Times New Roman"/>
      <w:snapToGrid w:val="0"/>
      <w:sz w:val="24"/>
      <w:szCs w:val="20"/>
      <w:lang w:eastAsia="ru-RU"/>
    </w:rPr>
  </w:style>
  <w:style w:type="character" w:styleId="a9">
    <w:name w:val="page number"/>
    <w:basedOn w:val="a0"/>
    <w:rsid w:val="00A8180A"/>
  </w:style>
  <w:style w:type="paragraph" w:styleId="aa">
    <w:name w:val="header"/>
    <w:basedOn w:val="a"/>
    <w:link w:val="ab"/>
    <w:rsid w:val="00A8180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rsid w:val="00A8180A"/>
    <w:rPr>
      <w:rFonts w:ascii="Times New Roman" w:eastAsia="Times New Roman" w:hAnsi="Times New Roman" w:cs="Times New Roman"/>
      <w:sz w:val="20"/>
      <w:szCs w:val="20"/>
      <w:lang w:eastAsia="ru-RU"/>
    </w:rPr>
  </w:style>
  <w:style w:type="paragraph" w:customStyle="1" w:styleId="210">
    <w:name w:val="Основной текст 21"/>
    <w:basedOn w:val="a"/>
    <w:rsid w:val="00A8180A"/>
    <w:pPr>
      <w:widowControl w:val="0"/>
      <w:overflowPunct w:val="0"/>
      <w:autoSpaceDE w:val="0"/>
      <w:autoSpaceDN w:val="0"/>
      <w:adjustRightInd w:val="0"/>
      <w:spacing w:after="0" w:line="300" w:lineRule="auto"/>
      <w:ind w:firstLine="520"/>
      <w:textAlignment w:val="baseline"/>
    </w:pPr>
    <w:rPr>
      <w:rFonts w:ascii="Times New Roman" w:eastAsia="Times New Roman" w:hAnsi="Times New Roman" w:cs="Times New Roman"/>
      <w:sz w:val="24"/>
      <w:szCs w:val="20"/>
      <w:lang w:eastAsia="ru-RU"/>
    </w:rPr>
  </w:style>
  <w:style w:type="paragraph" w:customStyle="1" w:styleId="13">
    <w:name w:val="Текст1"/>
    <w:basedOn w:val="a"/>
    <w:rsid w:val="00A8180A"/>
    <w:pPr>
      <w:spacing w:after="0" w:line="240" w:lineRule="auto"/>
    </w:pPr>
    <w:rPr>
      <w:rFonts w:ascii="Courier New" w:eastAsia="Times New Roman" w:hAnsi="Courier New" w:cs="Times New Roman"/>
      <w:sz w:val="20"/>
      <w:szCs w:val="20"/>
      <w:lang w:eastAsia="ru-RU"/>
    </w:rPr>
  </w:style>
  <w:style w:type="paragraph" w:styleId="ac">
    <w:name w:val="footer"/>
    <w:basedOn w:val="a"/>
    <w:link w:val="ad"/>
    <w:rsid w:val="00A8180A"/>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A8180A"/>
    <w:rPr>
      <w:rFonts w:ascii="Times New Roman" w:eastAsia="Times New Roman" w:hAnsi="Times New Roman" w:cs="Times New Roman"/>
      <w:sz w:val="20"/>
      <w:szCs w:val="20"/>
      <w:lang w:eastAsia="ru-RU"/>
    </w:rPr>
  </w:style>
  <w:style w:type="table" w:styleId="ae">
    <w:name w:val="Table Grid"/>
    <w:basedOn w:val="a1"/>
    <w:rsid w:val="00A818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5"/>
    <w:uiPriority w:val="99"/>
    <w:rsid w:val="00A8180A"/>
    <w:pPr>
      <w:widowControl w:val="0"/>
      <w:spacing w:after="0" w:line="240" w:lineRule="auto"/>
    </w:pPr>
    <w:rPr>
      <w:rFonts w:ascii="Courier New" w:eastAsia="Times New Roman" w:hAnsi="Courier New" w:cs="Times New Roman"/>
      <w:sz w:val="20"/>
      <w:szCs w:val="20"/>
      <w:lang w:eastAsia="ru-RU"/>
    </w:rPr>
  </w:style>
  <w:style w:type="character" w:customStyle="1" w:styleId="af0">
    <w:name w:val="Текст Знак"/>
    <w:basedOn w:val="a0"/>
    <w:uiPriority w:val="99"/>
    <w:semiHidden/>
    <w:rsid w:val="00A8180A"/>
    <w:rPr>
      <w:rFonts w:ascii="Consolas" w:hAnsi="Consolas" w:cs="Consolas"/>
      <w:sz w:val="21"/>
      <w:szCs w:val="21"/>
    </w:rPr>
  </w:style>
  <w:style w:type="paragraph" w:styleId="23">
    <w:name w:val="Body Text Indent 2"/>
    <w:basedOn w:val="a"/>
    <w:link w:val="24"/>
    <w:rsid w:val="00A8180A"/>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A8180A"/>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A8180A"/>
    <w:pPr>
      <w:overflowPunct w:val="0"/>
      <w:autoSpaceDE w:val="0"/>
      <w:autoSpaceDN w:val="0"/>
      <w:adjustRightInd w:val="0"/>
      <w:spacing w:after="0" w:line="360" w:lineRule="auto"/>
      <w:ind w:left="40" w:firstLine="669"/>
      <w:jc w:val="both"/>
      <w:textAlignment w:val="baseline"/>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
    <w:rsid w:val="00A8180A"/>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BodyText31">
    <w:name w:val="Body Text 31"/>
    <w:basedOn w:val="a"/>
    <w:rsid w:val="00A8180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styleId="af1">
    <w:name w:val="footnote text"/>
    <w:aliases w:val="Знак Знак,Знак,Знак3,Текст Знак1 Знак1 Знак,Знак Знак2,Текст1,Знак1,Знак31,Текст Знак2 Знак Знак,Текст Знак Знак Знак1 Знак Знак,Текст Знак11,Зн Знак,Текст Знак2 Знак Знак1,Текст Знак1 Знак1 Знак Знак1, ,Текст Знак Знак1,Знак3 Знак1"/>
    <w:basedOn w:val="a"/>
    <w:link w:val="af2"/>
    <w:uiPriority w:val="99"/>
    <w:rsid w:val="00A8180A"/>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aliases w:val="Знак Знак Знак,Знак Знак1,Знак3 Знак,Текст Знак1 Знак1 Знак Знак,Знак Знак2 Знак,Текст1 Знак,Знак1 Знак,Знак31 Знак,Текст Знак2 Знак Знак Знак,Текст Знак Знак Знак1 Знак Знак Знак,Текст Знак11 Знак,Зн Знак Знак,  Знак,Знак3 Знак1 Знак"/>
    <w:basedOn w:val="a0"/>
    <w:link w:val="af1"/>
    <w:uiPriority w:val="99"/>
    <w:rsid w:val="00A8180A"/>
    <w:rPr>
      <w:rFonts w:ascii="Times New Roman" w:eastAsia="Times New Roman" w:hAnsi="Times New Roman" w:cs="Times New Roman"/>
      <w:sz w:val="20"/>
      <w:szCs w:val="20"/>
      <w:lang w:eastAsia="ru-RU"/>
    </w:rPr>
  </w:style>
  <w:style w:type="paragraph" w:styleId="af3">
    <w:name w:val="List Paragraph"/>
    <w:basedOn w:val="a"/>
    <w:uiPriority w:val="99"/>
    <w:qFormat/>
    <w:rsid w:val="00A8180A"/>
    <w:pPr>
      <w:ind w:left="720"/>
      <w:contextualSpacing/>
    </w:pPr>
    <w:rPr>
      <w:rFonts w:ascii="Calibri" w:eastAsia="Times New Roman" w:hAnsi="Calibri" w:cs="Times New Roman"/>
      <w:lang w:eastAsia="ru-RU"/>
    </w:rPr>
  </w:style>
  <w:style w:type="character" w:customStyle="1" w:styleId="FontStyle15">
    <w:name w:val="Font Style15"/>
    <w:rsid w:val="00A8180A"/>
    <w:rPr>
      <w:rFonts w:ascii="Times New Roman" w:hAnsi="Times New Roman" w:cs="Times New Roman" w:hint="default"/>
      <w:b/>
      <w:bCs/>
      <w:sz w:val="16"/>
      <w:szCs w:val="16"/>
    </w:rPr>
  </w:style>
  <w:style w:type="paragraph" w:customStyle="1" w:styleId="Style4">
    <w:name w:val="Style4"/>
    <w:basedOn w:val="a"/>
    <w:rsid w:val="00A8180A"/>
    <w:pPr>
      <w:widowControl w:val="0"/>
      <w:autoSpaceDE w:val="0"/>
      <w:autoSpaceDN w:val="0"/>
      <w:adjustRightInd w:val="0"/>
      <w:spacing w:after="0" w:line="490" w:lineRule="exact"/>
      <w:ind w:firstLine="566"/>
      <w:jc w:val="both"/>
    </w:pPr>
    <w:rPr>
      <w:rFonts w:ascii="Times New Roman" w:eastAsia="Times New Roman" w:hAnsi="Times New Roman" w:cs="Times New Roman"/>
      <w:sz w:val="24"/>
      <w:szCs w:val="24"/>
      <w:lang w:eastAsia="ru-RU"/>
    </w:rPr>
  </w:style>
  <w:style w:type="character" w:customStyle="1" w:styleId="FontStyle14">
    <w:name w:val="Font Style14"/>
    <w:uiPriority w:val="99"/>
    <w:rsid w:val="00A8180A"/>
    <w:rPr>
      <w:rFonts w:ascii="Times New Roman" w:hAnsi="Times New Roman" w:cs="Times New Roman"/>
      <w:sz w:val="24"/>
      <w:szCs w:val="24"/>
    </w:rPr>
  </w:style>
  <w:style w:type="paragraph" w:customStyle="1" w:styleId="BodyText23">
    <w:name w:val="Body Text 23"/>
    <w:basedOn w:val="a"/>
    <w:rsid w:val="00A8180A"/>
    <w:pPr>
      <w:widowControl w:val="0"/>
      <w:overflowPunct w:val="0"/>
      <w:autoSpaceDE w:val="0"/>
      <w:autoSpaceDN w:val="0"/>
      <w:adjustRightInd w:val="0"/>
      <w:spacing w:after="0" w:line="300" w:lineRule="auto"/>
      <w:ind w:firstLine="520"/>
      <w:textAlignment w:val="baseline"/>
    </w:pPr>
    <w:rPr>
      <w:rFonts w:ascii="Times New Roman" w:eastAsia="Times New Roman" w:hAnsi="Times New Roman" w:cs="Times New Roman"/>
      <w:sz w:val="24"/>
      <w:szCs w:val="20"/>
      <w:lang w:eastAsia="ru-RU"/>
    </w:rPr>
  </w:style>
  <w:style w:type="paragraph" w:styleId="af4">
    <w:name w:val="Balloon Text"/>
    <w:basedOn w:val="a"/>
    <w:link w:val="af5"/>
    <w:semiHidden/>
    <w:rsid w:val="00A8180A"/>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rsid w:val="00A8180A"/>
    <w:rPr>
      <w:rFonts w:ascii="Tahoma" w:eastAsia="Times New Roman" w:hAnsi="Tahoma" w:cs="Tahoma"/>
      <w:sz w:val="16"/>
      <w:szCs w:val="16"/>
      <w:lang w:eastAsia="ru-RU"/>
    </w:rPr>
  </w:style>
  <w:style w:type="character" w:customStyle="1" w:styleId="35">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
    <w:uiPriority w:val="99"/>
    <w:rsid w:val="00A8180A"/>
    <w:rPr>
      <w:rFonts w:ascii="Courier New" w:eastAsia="Times New Roman" w:hAnsi="Courier New" w:cs="Times New Roman"/>
      <w:sz w:val="20"/>
      <w:szCs w:val="20"/>
      <w:lang w:eastAsia="ru-RU"/>
    </w:rPr>
  </w:style>
  <w:style w:type="character" w:customStyle="1" w:styleId="FontStyle27">
    <w:name w:val="Font Style27"/>
    <w:rsid w:val="00A8180A"/>
    <w:rPr>
      <w:rFonts w:ascii="Times New Roman" w:hAnsi="Times New Roman" w:cs="Times New Roman"/>
      <w:sz w:val="26"/>
      <w:szCs w:val="26"/>
    </w:rPr>
  </w:style>
  <w:style w:type="character" w:customStyle="1" w:styleId="FontStyle41">
    <w:name w:val="Font Style41"/>
    <w:uiPriority w:val="99"/>
    <w:rsid w:val="00A8180A"/>
    <w:rPr>
      <w:rFonts w:ascii="Times New Roman" w:hAnsi="Times New Roman" w:cs="Times New Roman"/>
      <w:sz w:val="26"/>
      <w:szCs w:val="26"/>
    </w:rPr>
  </w:style>
  <w:style w:type="character" w:customStyle="1" w:styleId="FontStyle12">
    <w:name w:val="Font Style12"/>
    <w:rsid w:val="00A8180A"/>
    <w:rPr>
      <w:rFonts w:ascii="Times New Roman" w:hAnsi="Times New Roman" w:cs="Times New Roman"/>
      <w:b/>
      <w:bCs/>
      <w:i/>
      <w:iCs/>
      <w:sz w:val="18"/>
      <w:szCs w:val="18"/>
    </w:rPr>
  </w:style>
  <w:style w:type="paragraph" w:styleId="af6">
    <w:name w:val="Block Text"/>
    <w:basedOn w:val="a"/>
    <w:rsid w:val="00A8180A"/>
    <w:pPr>
      <w:widowControl w:val="0"/>
      <w:spacing w:after="0" w:line="240" w:lineRule="auto"/>
      <w:ind w:left="993" w:right="567"/>
      <w:jc w:val="both"/>
    </w:pPr>
    <w:rPr>
      <w:rFonts w:ascii="Times New Roman" w:eastAsia="Times New Roman" w:hAnsi="Times New Roman" w:cs="Times New Roman"/>
      <w:sz w:val="28"/>
      <w:szCs w:val="20"/>
      <w:lang w:eastAsia="ru-RU"/>
    </w:rPr>
  </w:style>
  <w:style w:type="character" w:customStyle="1" w:styleId="61">
    <w:name w:val="Основной текст (6)_"/>
    <w:link w:val="610"/>
    <w:locked/>
    <w:rsid w:val="00A8180A"/>
    <w:rPr>
      <w:sz w:val="19"/>
      <w:szCs w:val="19"/>
      <w:shd w:val="clear" w:color="auto" w:fill="FFFFFF"/>
    </w:rPr>
  </w:style>
  <w:style w:type="character" w:customStyle="1" w:styleId="62">
    <w:name w:val="Основной текст (6) + Курсив"/>
    <w:rsid w:val="00A8180A"/>
    <w:rPr>
      <w:i/>
      <w:iCs/>
      <w:sz w:val="19"/>
      <w:szCs w:val="19"/>
      <w:lang w:bidi="ar-SA"/>
    </w:rPr>
  </w:style>
  <w:style w:type="paragraph" w:customStyle="1" w:styleId="610">
    <w:name w:val="Основной текст (6)1"/>
    <w:basedOn w:val="a"/>
    <w:link w:val="61"/>
    <w:rsid w:val="00A8180A"/>
    <w:pPr>
      <w:shd w:val="clear" w:color="auto" w:fill="FFFFFF"/>
      <w:spacing w:after="180" w:line="206" w:lineRule="exact"/>
      <w:ind w:hanging="500"/>
    </w:pPr>
    <w:rPr>
      <w:sz w:val="19"/>
      <w:szCs w:val="19"/>
    </w:rPr>
  </w:style>
  <w:style w:type="character" w:customStyle="1" w:styleId="51">
    <w:name w:val="Основной текст (5)_"/>
    <w:link w:val="510"/>
    <w:locked/>
    <w:rsid w:val="00A8180A"/>
    <w:rPr>
      <w:sz w:val="17"/>
      <w:szCs w:val="17"/>
      <w:shd w:val="clear" w:color="auto" w:fill="FFFFFF"/>
    </w:rPr>
  </w:style>
  <w:style w:type="character" w:customStyle="1" w:styleId="100">
    <w:name w:val="Основной текст (10)_"/>
    <w:link w:val="101"/>
    <w:locked/>
    <w:rsid w:val="00A8180A"/>
    <w:rPr>
      <w:i/>
      <w:iCs/>
      <w:shd w:val="clear" w:color="auto" w:fill="FFFFFF"/>
    </w:rPr>
  </w:style>
  <w:style w:type="paragraph" w:customStyle="1" w:styleId="510">
    <w:name w:val="Основной текст (5)1"/>
    <w:basedOn w:val="a"/>
    <w:link w:val="51"/>
    <w:rsid w:val="00A8180A"/>
    <w:pPr>
      <w:shd w:val="clear" w:color="auto" w:fill="FFFFFF"/>
      <w:spacing w:after="0" w:line="187" w:lineRule="exact"/>
      <w:ind w:hanging="800"/>
      <w:jc w:val="both"/>
    </w:pPr>
    <w:rPr>
      <w:sz w:val="17"/>
      <w:szCs w:val="17"/>
    </w:rPr>
  </w:style>
  <w:style w:type="paragraph" w:customStyle="1" w:styleId="101">
    <w:name w:val="Основной текст (10)1"/>
    <w:basedOn w:val="a"/>
    <w:link w:val="100"/>
    <w:rsid w:val="00A8180A"/>
    <w:pPr>
      <w:shd w:val="clear" w:color="auto" w:fill="FFFFFF"/>
      <w:spacing w:after="0" w:line="240" w:lineRule="exact"/>
      <w:ind w:firstLine="400"/>
      <w:jc w:val="both"/>
    </w:pPr>
    <w:rPr>
      <w:i/>
      <w:iCs/>
    </w:rPr>
  </w:style>
  <w:style w:type="character" w:customStyle="1" w:styleId="511">
    <w:name w:val="Основной текст (5) + Курсив11"/>
    <w:uiPriority w:val="99"/>
    <w:rsid w:val="00A8180A"/>
    <w:rPr>
      <w:rFonts w:ascii="Times New Roman" w:hAnsi="Times New Roman" w:cs="Times New Roman"/>
      <w:i/>
      <w:iCs/>
      <w:spacing w:val="0"/>
      <w:sz w:val="17"/>
      <w:szCs w:val="17"/>
      <w:lang w:bidi="ar-SA"/>
    </w:rPr>
  </w:style>
  <w:style w:type="character" w:customStyle="1" w:styleId="52">
    <w:name w:val="Основной текст (5)"/>
    <w:rsid w:val="00A8180A"/>
    <w:rPr>
      <w:rFonts w:ascii="Times New Roman" w:hAnsi="Times New Roman" w:cs="Times New Roman"/>
      <w:spacing w:val="0"/>
      <w:sz w:val="17"/>
      <w:szCs w:val="17"/>
      <w:lang w:bidi="ar-SA"/>
    </w:rPr>
  </w:style>
  <w:style w:type="character" w:customStyle="1" w:styleId="624">
    <w:name w:val="Основной текст (6)24"/>
    <w:rsid w:val="00A8180A"/>
    <w:rPr>
      <w:rFonts w:ascii="Times New Roman" w:hAnsi="Times New Roman" w:cs="Times New Roman"/>
      <w:spacing w:val="0"/>
      <w:sz w:val="19"/>
      <w:szCs w:val="19"/>
      <w:lang w:bidi="ar-SA"/>
    </w:rPr>
  </w:style>
  <w:style w:type="character" w:customStyle="1" w:styleId="611">
    <w:name w:val="Основной текст (6) + Курсив11"/>
    <w:rsid w:val="00A8180A"/>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A8180A"/>
    <w:rPr>
      <w:rFonts w:ascii="Times New Roman" w:hAnsi="Times New Roman" w:cs="Times New Roman"/>
      <w:i/>
      <w:iCs/>
      <w:spacing w:val="0"/>
      <w:sz w:val="19"/>
      <w:szCs w:val="19"/>
      <w:lang w:bidi="ar-SA"/>
    </w:rPr>
  </w:style>
  <w:style w:type="paragraph" w:customStyle="1" w:styleId="25">
    <w:name w:val="Знак2 Знак Знак Знак"/>
    <w:basedOn w:val="a"/>
    <w:rsid w:val="00A8180A"/>
    <w:pPr>
      <w:spacing w:after="0" w:line="240" w:lineRule="auto"/>
    </w:pPr>
    <w:rPr>
      <w:rFonts w:ascii="Verdana" w:eastAsia="Times New Roman" w:hAnsi="Verdana" w:cs="Verdana"/>
      <w:sz w:val="20"/>
      <w:szCs w:val="20"/>
      <w:lang w:val="en-US"/>
    </w:rPr>
  </w:style>
  <w:style w:type="paragraph" w:customStyle="1" w:styleId="14">
    <w:name w:val="Обычный (веб)1"/>
    <w:basedOn w:val="a"/>
    <w:rsid w:val="00A8180A"/>
    <w:pPr>
      <w:spacing w:before="100" w:beforeAutospacing="1" w:after="100" w:afterAutospacing="1" w:line="240" w:lineRule="auto"/>
    </w:pPr>
    <w:rPr>
      <w:rFonts w:ascii="Verdana" w:eastAsia="Times New Roman" w:hAnsi="Verdana" w:cs="Times New Roman"/>
      <w:color w:val="000000"/>
      <w:sz w:val="20"/>
      <w:szCs w:val="20"/>
      <w:lang w:eastAsia="ru-RU"/>
    </w:rPr>
  </w:style>
  <w:style w:type="paragraph" w:customStyle="1" w:styleId="212">
    <w:name w:val="Основной текст 21"/>
    <w:basedOn w:val="a"/>
    <w:uiPriority w:val="99"/>
    <w:rsid w:val="00A8180A"/>
    <w:pPr>
      <w:overflowPunct w:val="0"/>
      <w:autoSpaceDE w:val="0"/>
      <w:autoSpaceDN w:val="0"/>
      <w:adjustRightInd w:val="0"/>
      <w:spacing w:after="0" w:line="240" w:lineRule="auto"/>
      <w:ind w:left="2268" w:hanging="1701"/>
      <w:jc w:val="both"/>
    </w:pPr>
    <w:rPr>
      <w:rFonts w:ascii="Times New Roman" w:eastAsia="Times New Roman" w:hAnsi="Times New Roman" w:cs="Times New Roman"/>
      <w:sz w:val="28"/>
      <w:szCs w:val="20"/>
      <w:lang w:eastAsia="ru-RU"/>
    </w:rPr>
  </w:style>
  <w:style w:type="paragraph" w:customStyle="1" w:styleId="213">
    <w:name w:val="Основной текст с отступом 21"/>
    <w:basedOn w:val="a"/>
    <w:uiPriority w:val="99"/>
    <w:rsid w:val="00A8180A"/>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customStyle="1" w:styleId="311">
    <w:name w:val="Основной текст с отступом 31"/>
    <w:basedOn w:val="a"/>
    <w:uiPriority w:val="99"/>
    <w:rsid w:val="00A8180A"/>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20">
    <w:name w:val="Основной текст с отступом 22"/>
    <w:basedOn w:val="a"/>
    <w:rsid w:val="00A8180A"/>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7">
    <w:name w:val="Normal (Web)"/>
    <w:basedOn w:val="a"/>
    <w:uiPriority w:val="99"/>
    <w:unhideWhenUsed/>
    <w:rsid w:val="00A81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pt">
    <w:name w:val="Основной текст + 13 pt;Полужирный"/>
    <w:rsid w:val="00A8180A"/>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8">
    <w:name w:val="Основной текст_"/>
    <w:link w:val="53"/>
    <w:rsid w:val="00A8180A"/>
    <w:rPr>
      <w:sz w:val="28"/>
      <w:szCs w:val="28"/>
      <w:shd w:val="clear" w:color="auto" w:fill="FFFFFF"/>
    </w:rPr>
  </w:style>
  <w:style w:type="paragraph" w:customStyle="1" w:styleId="53">
    <w:name w:val="Основной текст5"/>
    <w:basedOn w:val="a"/>
    <w:link w:val="af8"/>
    <w:rsid w:val="00A8180A"/>
    <w:pPr>
      <w:widowControl w:val="0"/>
      <w:shd w:val="clear" w:color="auto" w:fill="FFFFFF"/>
      <w:spacing w:after="720" w:line="0" w:lineRule="atLeast"/>
      <w:ind w:hanging="2480"/>
      <w:jc w:val="right"/>
    </w:pPr>
    <w:rPr>
      <w:sz w:val="28"/>
      <w:szCs w:val="28"/>
    </w:rPr>
  </w:style>
  <w:style w:type="character" w:customStyle="1" w:styleId="15">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Текст сноски Знак Знак,Plain Text Знак Знак,Текст Знак Знак1 Знак"/>
    <w:uiPriority w:val="99"/>
    <w:semiHidden/>
    <w:locked/>
    <w:rsid w:val="00A8180A"/>
    <w:rPr>
      <w:rFonts w:ascii="Courier New" w:hAnsi="Courier New"/>
      <w:sz w:val="20"/>
    </w:rPr>
  </w:style>
  <w:style w:type="paragraph" w:customStyle="1" w:styleId="Default">
    <w:name w:val="Default"/>
    <w:uiPriority w:val="99"/>
    <w:rsid w:val="00A818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80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8180A"/>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A8180A"/>
    <w:pPr>
      <w:keepNext/>
      <w:spacing w:after="0" w:line="240" w:lineRule="auto"/>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A8180A"/>
    <w:pPr>
      <w:keepNext/>
      <w:spacing w:after="0" w:line="240" w:lineRule="auto"/>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A8180A"/>
    <w:pPr>
      <w:keepNext/>
      <w:spacing w:before="560" w:after="0" w:line="260" w:lineRule="auto"/>
      <w:ind w:right="-8"/>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A8180A"/>
    <w:pPr>
      <w:keepNext/>
      <w:spacing w:after="0" w:line="520" w:lineRule="auto"/>
      <w:ind w:right="-8"/>
      <w:outlineLvl w:val="5"/>
    </w:pPr>
    <w:rPr>
      <w:rFonts w:ascii="Times New Roman" w:eastAsia="Times New Roman" w:hAnsi="Times New Roman" w:cs="Times New Roman"/>
      <w:sz w:val="28"/>
      <w:szCs w:val="20"/>
      <w:u w:val="single"/>
      <w:lang w:eastAsia="ru-RU"/>
    </w:rPr>
  </w:style>
  <w:style w:type="paragraph" w:styleId="7">
    <w:name w:val="heading 7"/>
    <w:basedOn w:val="a"/>
    <w:next w:val="a"/>
    <w:link w:val="70"/>
    <w:qFormat/>
    <w:rsid w:val="00A8180A"/>
    <w:pPr>
      <w:keepNext/>
      <w:spacing w:after="0" w:line="240" w:lineRule="auto"/>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qFormat/>
    <w:rsid w:val="00A8180A"/>
    <w:pPr>
      <w:keepNext/>
      <w:spacing w:after="0" w:line="260" w:lineRule="auto"/>
      <w:outlineLvl w:val="7"/>
    </w:pPr>
    <w:rPr>
      <w:rFonts w:ascii="Times New Roman" w:eastAsia="Times New Roman" w:hAnsi="Times New Roman" w:cs="Times New Roman"/>
      <w:b/>
      <w:sz w:val="28"/>
      <w:szCs w:val="20"/>
      <w:lang w:eastAsia="ru-RU"/>
    </w:rPr>
  </w:style>
  <w:style w:type="paragraph" w:styleId="9">
    <w:name w:val="heading 9"/>
    <w:basedOn w:val="a"/>
    <w:next w:val="a"/>
    <w:link w:val="90"/>
    <w:qFormat/>
    <w:rsid w:val="00A8180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80A"/>
    <w:rPr>
      <w:rFonts w:ascii="Arial" w:eastAsia="Times New Roman" w:hAnsi="Arial" w:cs="Arial"/>
      <w:b/>
      <w:bCs/>
      <w:kern w:val="32"/>
      <w:sz w:val="32"/>
      <w:szCs w:val="32"/>
      <w:lang w:eastAsia="ru-RU"/>
    </w:rPr>
  </w:style>
  <w:style w:type="character" w:customStyle="1" w:styleId="20">
    <w:name w:val="Заголовок 2 Знак"/>
    <w:basedOn w:val="a0"/>
    <w:link w:val="2"/>
    <w:rsid w:val="00A8180A"/>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8180A"/>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A8180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A8180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A8180A"/>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A8180A"/>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A8180A"/>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A8180A"/>
    <w:rPr>
      <w:rFonts w:ascii="Arial" w:eastAsia="Times New Roman" w:hAnsi="Arial" w:cs="Arial"/>
      <w:lang w:eastAsia="ru-RU"/>
    </w:rPr>
  </w:style>
  <w:style w:type="numbering" w:customStyle="1" w:styleId="11">
    <w:name w:val="Нет списка1"/>
    <w:next w:val="a2"/>
    <w:semiHidden/>
    <w:rsid w:val="00A8180A"/>
  </w:style>
  <w:style w:type="paragraph" w:styleId="a3">
    <w:name w:val="Title"/>
    <w:basedOn w:val="a"/>
    <w:link w:val="a4"/>
    <w:uiPriority w:val="99"/>
    <w:qFormat/>
    <w:rsid w:val="00A8180A"/>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Название Знак"/>
    <w:basedOn w:val="a0"/>
    <w:link w:val="a3"/>
    <w:uiPriority w:val="99"/>
    <w:rsid w:val="00A8180A"/>
    <w:rPr>
      <w:rFonts w:ascii="Times New Roman" w:eastAsia="Times New Roman" w:hAnsi="Times New Roman" w:cs="Times New Roman"/>
      <w:b/>
      <w:sz w:val="28"/>
      <w:szCs w:val="20"/>
      <w:lang w:eastAsia="ru-RU"/>
    </w:rPr>
  </w:style>
  <w:style w:type="paragraph" w:customStyle="1" w:styleId="FR1">
    <w:name w:val="FR1"/>
    <w:rsid w:val="00A8180A"/>
    <w:pPr>
      <w:widowControl w:val="0"/>
      <w:spacing w:after="0" w:line="240" w:lineRule="auto"/>
      <w:ind w:left="160"/>
    </w:pPr>
    <w:rPr>
      <w:rFonts w:ascii="Times New Roman" w:eastAsia="Times New Roman" w:hAnsi="Times New Roman" w:cs="Times New Roman"/>
      <w:b/>
      <w:snapToGrid w:val="0"/>
      <w:sz w:val="12"/>
      <w:szCs w:val="20"/>
      <w:lang w:eastAsia="ru-RU"/>
    </w:rPr>
  </w:style>
  <w:style w:type="paragraph" w:styleId="31">
    <w:name w:val="Body Text Indent 3"/>
    <w:basedOn w:val="a"/>
    <w:link w:val="32"/>
    <w:rsid w:val="00A8180A"/>
    <w:pPr>
      <w:widowControl w:val="0"/>
      <w:spacing w:after="0" w:line="260" w:lineRule="auto"/>
      <w:ind w:left="920" w:hanging="340"/>
    </w:pPr>
    <w:rPr>
      <w:rFonts w:ascii="Times New Roman" w:eastAsia="Times New Roman" w:hAnsi="Times New Roman" w:cs="Times New Roman"/>
      <w:snapToGrid w:val="0"/>
      <w:sz w:val="28"/>
      <w:szCs w:val="20"/>
      <w:lang w:eastAsia="ru-RU"/>
    </w:rPr>
  </w:style>
  <w:style w:type="character" w:customStyle="1" w:styleId="32">
    <w:name w:val="Основной текст с отступом 3 Знак"/>
    <w:basedOn w:val="a0"/>
    <w:link w:val="31"/>
    <w:rsid w:val="00A8180A"/>
    <w:rPr>
      <w:rFonts w:ascii="Times New Roman" w:eastAsia="Times New Roman" w:hAnsi="Times New Roman" w:cs="Times New Roman"/>
      <w:snapToGrid w:val="0"/>
      <w:sz w:val="28"/>
      <w:szCs w:val="20"/>
      <w:lang w:eastAsia="ru-RU"/>
    </w:rPr>
  </w:style>
  <w:style w:type="paragraph" w:styleId="a5">
    <w:name w:val="Body Text"/>
    <w:basedOn w:val="a"/>
    <w:link w:val="a6"/>
    <w:rsid w:val="00A8180A"/>
    <w:pPr>
      <w:widowControl w:val="0"/>
      <w:spacing w:after="0" w:line="260" w:lineRule="auto"/>
      <w:jc w:val="both"/>
    </w:pPr>
    <w:rPr>
      <w:rFonts w:ascii="Times New Roman" w:eastAsia="Times New Roman" w:hAnsi="Times New Roman" w:cs="Times New Roman"/>
      <w:snapToGrid w:val="0"/>
      <w:sz w:val="24"/>
      <w:szCs w:val="20"/>
      <w:lang w:eastAsia="ru-RU"/>
    </w:rPr>
  </w:style>
  <w:style w:type="character" w:customStyle="1" w:styleId="a6">
    <w:name w:val="Основной текст Знак"/>
    <w:basedOn w:val="a0"/>
    <w:link w:val="a5"/>
    <w:rsid w:val="00A8180A"/>
    <w:rPr>
      <w:rFonts w:ascii="Times New Roman" w:eastAsia="Times New Roman" w:hAnsi="Times New Roman" w:cs="Times New Roman"/>
      <w:snapToGrid w:val="0"/>
      <w:sz w:val="24"/>
      <w:szCs w:val="20"/>
      <w:lang w:eastAsia="ru-RU"/>
    </w:rPr>
  </w:style>
  <w:style w:type="paragraph" w:styleId="21">
    <w:name w:val="Body Text 2"/>
    <w:basedOn w:val="a"/>
    <w:link w:val="22"/>
    <w:rsid w:val="00A8180A"/>
    <w:pPr>
      <w:framePr w:w="9968" w:h="1480" w:hSpace="10080" w:vSpace="40" w:wrap="notBeside" w:vAnchor="text" w:hAnchor="margin" w:x="1" w:y="46" w:anchorLock="1"/>
      <w:widowControl w:val="0"/>
      <w:spacing w:after="0" w:line="260" w:lineRule="auto"/>
      <w:jc w:val="both"/>
    </w:pPr>
    <w:rPr>
      <w:rFonts w:ascii="Times New Roman" w:eastAsia="Times New Roman" w:hAnsi="Times New Roman" w:cs="Times New Roman"/>
      <w:snapToGrid w:val="0"/>
      <w:sz w:val="24"/>
      <w:szCs w:val="20"/>
      <w:lang w:eastAsia="ru-RU"/>
    </w:rPr>
  </w:style>
  <w:style w:type="character" w:customStyle="1" w:styleId="22">
    <w:name w:val="Основной текст 2 Знак"/>
    <w:basedOn w:val="a0"/>
    <w:link w:val="21"/>
    <w:rsid w:val="00A8180A"/>
    <w:rPr>
      <w:rFonts w:ascii="Times New Roman" w:eastAsia="Times New Roman" w:hAnsi="Times New Roman" w:cs="Times New Roman"/>
      <w:snapToGrid w:val="0"/>
      <w:sz w:val="24"/>
      <w:szCs w:val="20"/>
      <w:lang w:eastAsia="ru-RU"/>
    </w:rPr>
  </w:style>
  <w:style w:type="paragraph" w:styleId="33">
    <w:name w:val="Body Text 3"/>
    <w:basedOn w:val="a"/>
    <w:link w:val="34"/>
    <w:rsid w:val="00A8180A"/>
    <w:pPr>
      <w:widowControl w:val="0"/>
      <w:spacing w:after="0" w:line="260" w:lineRule="auto"/>
      <w:jc w:val="both"/>
    </w:pPr>
    <w:rPr>
      <w:rFonts w:ascii="Times New Roman" w:eastAsia="Times New Roman" w:hAnsi="Times New Roman" w:cs="Times New Roman"/>
      <w:snapToGrid w:val="0"/>
      <w:sz w:val="24"/>
      <w:szCs w:val="20"/>
      <w:lang w:eastAsia="ru-RU"/>
    </w:rPr>
  </w:style>
  <w:style w:type="character" w:customStyle="1" w:styleId="34">
    <w:name w:val="Основной текст 3 Знак"/>
    <w:basedOn w:val="a0"/>
    <w:link w:val="33"/>
    <w:rsid w:val="00A8180A"/>
    <w:rPr>
      <w:rFonts w:ascii="Times New Roman" w:eastAsia="Times New Roman" w:hAnsi="Times New Roman" w:cs="Times New Roman"/>
      <w:snapToGrid w:val="0"/>
      <w:sz w:val="24"/>
      <w:szCs w:val="20"/>
      <w:lang w:eastAsia="ru-RU"/>
    </w:rPr>
  </w:style>
  <w:style w:type="paragraph" w:customStyle="1" w:styleId="12">
    <w:name w:val="Обычный1"/>
    <w:rsid w:val="00A8180A"/>
    <w:pPr>
      <w:widowControl w:val="0"/>
      <w:spacing w:after="0" w:line="300" w:lineRule="auto"/>
    </w:pPr>
    <w:rPr>
      <w:rFonts w:ascii="Times New Roman" w:eastAsia="Times New Roman" w:hAnsi="Times New Roman" w:cs="Times New Roman"/>
      <w:snapToGrid w:val="0"/>
      <w:sz w:val="24"/>
      <w:szCs w:val="20"/>
      <w:lang w:eastAsia="ru-RU"/>
    </w:rPr>
  </w:style>
  <w:style w:type="paragraph" w:styleId="a7">
    <w:name w:val="Body Text Indent"/>
    <w:basedOn w:val="a"/>
    <w:link w:val="a8"/>
    <w:rsid w:val="00A8180A"/>
    <w:pPr>
      <w:widowControl w:val="0"/>
      <w:spacing w:after="0" w:line="260" w:lineRule="auto"/>
      <w:ind w:firstLine="20"/>
    </w:pPr>
    <w:rPr>
      <w:rFonts w:ascii="Times New Roman" w:eastAsia="Times New Roman" w:hAnsi="Times New Roman" w:cs="Times New Roman"/>
      <w:snapToGrid w:val="0"/>
      <w:sz w:val="24"/>
      <w:szCs w:val="20"/>
      <w:lang w:eastAsia="ru-RU"/>
    </w:rPr>
  </w:style>
  <w:style w:type="character" w:customStyle="1" w:styleId="a8">
    <w:name w:val="Основной текст с отступом Знак"/>
    <w:basedOn w:val="a0"/>
    <w:link w:val="a7"/>
    <w:rsid w:val="00A8180A"/>
    <w:rPr>
      <w:rFonts w:ascii="Times New Roman" w:eastAsia="Times New Roman" w:hAnsi="Times New Roman" w:cs="Times New Roman"/>
      <w:snapToGrid w:val="0"/>
      <w:sz w:val="24"/>
      <w:szCs w:val="20"/>
      <w:lang w:eastAsia="ru-RU"/>
    </w:rPr>
  </w:style>
  <w:style w:type="character" w:styleId="a9">
    <w:name w:val="page number"/>
    <w:basedOn w:val="a0"/>
    <w:rsid w:val="00A8180A"/>
  </w:style>
  <w:style w:type="paragraph" w:styleId="aa">
    <w:name w:val="header"/>
    <w:basedOn w:val="a"/>
    <w:link w:val="ab"/>
    <w:rsid w:val="00A8180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rsid w:val="00A8180A"/>
    <w:rPr>
      <w:rFonts w:ascii="Times New Roman" w:eastAsia="Times New Roman" w:hAnsi="Times New Roman" w:cs="Times New Roman"/>
      <w:sz w:val="20"/>
      <w:szCs w:val="20"/>
      <w:lang w:eastAsia="ru-RU"/>
    </w:rPr>
  </w:style>
  <w:style w:type="paragraph" w:customStyle="1" w:styleId="210">
    <w:name w:val="Основной текст 21"/>
    <w:basedOn w:val="a"/>
    <w:rsid w:val="00A8180A"/>
    <w:pPr>
      <w:widowControl w:val="0"/>
      <w:overflowPunct w:val="0"/>
      <w:autoSpaceDE w:val="0"/>
      <w:autoSpaceDN w:val="0"/>
      <w:adjustRightInd w:val="0"/>
      <w:spacing w:after="0" w:line="300" w:lineRule="auto"/>
      <w:ind w:firstLine="520"/>
      <w:textAlignment w:val="baseline"/>
    </w:pPr>
    <w:rPr>
      <w:rFonts w:ascii="Times New Roman" w:eastAsia="Times New Roman" w:hAnsi="Times New Roman" w:cs="Times New Roman"/>
      <w:sz w:val="24"/>
      <w:szCs w:val="20"/>
      <w:lang w:eastAsia="ru-RU"/>
    </w:rPr>
  </w:style>
  <w:style w:type="paragraph" w:customStyle="1" w:styleId="13">
    <w:name w:val="Текст1"/>
    <w:basedOn w:val="a"/>
    <w:rsid w:val="00A8180A"/>
    <w:pPr>
      <w:spacing w:after="0" w:line="240" w:lineRule="auto"/>
    </w:pPr>
    <w:rPr>
      <w:rFonts w:ascii="Courier New" w:eastAsia="Times New Roman" w:hAnsi="Courier New" w:cs="Times New Roman"/>
      <w:sz w:val="20"/>
      <w:szCs w:val="20"/>
      <w:lang w:eastAsia="ru-RU"/>
    </w:rPr>
  </w:style>
  <w:style w:type="paragraph" w:styleId="ac">
    <w:name w:val="footer"/>
    <w:basedOn w:val="a"/>
    <w:link w:val="ad"/>
    <w:rsid w:val="00A8180A"/>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A8180A"/>
    <w:rPr>
      <w:rFonts w:ascii="Times New Roman" w:eastAsia="Times New Roman" w:hAnsi="Times New Roman" w:cs="Times New Roman"/>
      <w:sz w:val="20"/>
      <w:szCs w:val="20"/>
      <w:lang w:eastAsia="ru-RU"/>
    </w:rPr>
  </w:style>
  <w:style w:type="table" w:styleId="ae">
    <w:name w:val="Table Grid"/>
    <w:basedOn w:val="a1"/>
    <w:rsid w:val="00A818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5"/>
    <w:uiPriority w:val="99"/>
    <w:rsid w:val="00A8180A"/>
    <w:pPr>
      <w:widowControl w:val="0"/>
      <w:spacing w:after="0" w:line="240" w:lineRule="auto"/>
    </w:pPr>
    <w:rPr>
      <w:rFonts w:ascii="Courier New" w:eastAsia="Times New Roman" w:hAnsi="Courier New" w:cs="Times New Roman"/>
      <w:sz w:val="20"/>
      <w:szCs w:val="20"/>
      <w:lang w:eastAsia="ru-RU"/>
    </w:rPr>
  </w:style>
  <w:style w:type="character" w:customStyle="1" w:styleId="af0">
    <w:name w:val="Текст Знак"/>
    <w:basedOn w:val="a0"/>
    <w:uiPriority w:val="99"/>
    <w:semiHidden/>
    <w:rsid w:val="00A8180A"/>
    <w:rPr>
      <w:rFonts w:ascii="Consolas" w:hAnsi="Consolas" w:cs="Consolas"/>
      <w:sz w:val="21"/>
      <w:szCs w:val="21"/>
    </w:rPr>
  </w:style>
  <w:style w:type="paragraph" w:styleId="23">
    <w:name w:val="Body Text Indent 2"/>
    <w:basedOn w:val="a"/>
    <w:link w:val="24"/>
    <w:rsid w:val="00A8180A"/>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A8180A"/>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A8180A"/>
    <w:pPr>
      <w:overflowPunct w:val="0"/>
      <w:autoSpaceDE w:val="0"/>
      <w:autoSpaceDN w:val="0"/>
      <w:adjustRightInd w:val="0"/>
      <w:spacing w:after="0" w:line="360" w:lineRule="auto"/>
      <w:ind w:left="40" w:firstLine="669"/>
      <w:jc w:val="both"/>
      <w:textAlignment w:val="baseline"/>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
    <w:rsid w:val="00A8180A"/>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BodyText31">
    <w:name w:val="Body Text 31"/>
    <w:basedOn w:val="a"/>
    <w:rsid w:val="00A8180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styleId="af1">
    <w:name w:val="footnote text"/>
    <w:aliases w:val="Знак Знак,Знак,Знак3,Текст Знак1 Знак1 Знак,Знак Знак2,Текст1,Знак1,Знак31,Текст Знак2 Знак Знак,Текст Знак Знак Знак1 Знак Знак,Текст Знак11,Зн Знак,Текст Знак2 Знак Знак1,Текст Знак1 Знак1 Знак Знак1, ,Текст Знак Знак1,Знак3 Знак1"/>
    <w:basedOn w:val="a"/>
    <w:link w:val="af2"/>
    <w:uiPriority w:val="99"/>
    <w:rsid w:val="00A8180A"/>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aliases w:val="Знак Знак Знак,Знак Знак1,Знак3 Знак,Текст Знак1 Знак1 Знак Знак,Знак Знак2 Знак,Текст1 Знак,Знак1 Знак,Знак31 Знак,Текст Знак2 Знак Знак Знак,Текст Знак Знак Знак1 Знак Знак Знак,Текст Знак11 Знак,Зн Знак Знак,  Знак,Знак3 Знак1 Знак"/>
    <w:basedOn w:val="a0"/>
    <w:link w:val="af1"/>
    <w:uiPriority w:val="99"/>
    <w:rsid w:val="00A8180A"/>
    <w:rPr>
      <w:rFonts w:ascii="Times New Roman" w:eastAsia="Times New Roman" w:hAnsi="Times New Roman" w:cs="Times New Roman"/>
      <w:sz w:val="20"/>
      <w:szCs w:val="20"/>
      <w:lang w:eastAsia="ru-RU"/>
    </w:rPr>
  </w:style>
  <w:style w:type="paragraph" w:styleId="af3">
    <w:name w:val="List Paragraph"/>
    <w:basedOn w:val="a"/>
    <w:uiPriority w:val="99"/>
    <w:qFormat/>
    <w:rsid w:val="00A8180A"/>
    <w:pPr>
      <w:ind w:left="720"/>
      <w:contextualSpacing/>
    </w:pPr>
    <w:rPr>
      <w:rFonts w:ascii="Calibri" w:eastAsia="Times New Roman" w:hAnsi="Calibri" w:cs="Times New Roman"/>
      <w:lang w:eastAsia="ru-RU"/>
    </w:rPr>
  </w:style>
  <w:style w:type="character" w:customStyle="1" w:styleId="FontStyle15">
    <w:name w:val="Font Style15"/>
    <w:rsid w:val="00A8180A"/>
    <w:rPr>
      <w:rFonts w:ascii="Times New Roman" w:hAnsi="Times New Roman" w:cs="Times New Roman" w:hint="default"/>
      <w:b/>
      <w:bCs/>
      <w:sz w:val="16"/>
      <w:szCs w:val="16"/>
    </w:rPr>
  </w:style>
  <w:style w:type="paragraph" w:customStyle="1" w:styleId="Style4">
    <w:name w:val="Style4"/>
    <w:basedOn w:val="a"/>
    <w:rsid w:val="00A8180A"/>
    <w:pPr>
      <w:widowControl w:val="0"/>
      <w:autoSpaceDE w:val="0"/>
      <w:autoSpaceDN w:val="0"/>
      <w:adjustRightInd w:val="0"/>
      <w:spacing w:after="0" w:line="490" w:lineRule="exact"/>
      <w:ind w:firstLine="566"/>
      <w:jc w:val="both"/>
    </w:pPr>
    <w:rPr>
      <w:rFonts w:ascii="Times New Roman" w:eastAsia="Times New Roman" w:hAnsi="Times New Roman" w:cs="Times New Roman"/>
      <w:sz w:val="24"/>
      <w:szCs w:val="24"/>
      <w:lang w:eastAsia="ru-RU"/>
    </w:rPr>
  </w:style>
  <w:style w:type="character" w:customStyle="1" w:styleId="FontStyle14">
    <w:name w:val="Font Style14"/>
    <w:uiPriority w:val="99"/>
    <w:rsid w:val="00A8180A"/>
    <w:rPr>
      <w:rFonts w:ascii="Times New Roman" w:hAnsi="Times New Roman" w:cs="Times New Roman"/>
      <w:sz w:val="24"/>
      <w:szCs w:val="24"/>
    </w:rPr>
  </w:style>
  <w:style w:type="paragraph" w:customStyle="1" w:styleId="BodyText23">
    <w:name w:val="Body Text 23"/>
    <w:basedOn w:val="a"/>
    <w:rsid w:val="00A8180A"/>
    <w:pPr>
      <w:widowControl w:val="0"/>
      <w:overflowPunct w:val="0"/>
      <w:autoSpaceDE w:val="0"/>
      <w:autoSpaceDN w:val="0"/>
      <w:adjustRightInd w:val="0"/>
      <w:spacing w:after="0" w:line="300" w:lineRule="auto"/>
      <w:ind w:firstLine="520"/>
      <w:textAlignment w:val="baseline"/>
    </w:pPr>
    <w:rPr>
      <w:rFonts w:ascii="Times New Roman" w:eastAsia="Times New Roman" w:hAnsi="Times New Roman" w:cs="Times New Roman"/>
      <w:sz w:val="24"/>
      <w:szCs w:val="20"/>
      <w:lang w:eastAsia="ru-RU"/>
    </w:rPr>
  </w:style>
  <w:style w:type="paragraph" w:styleId="af4">
    <w:name w:val="Balloon Text"/>
    <w:basedOn w:val="a"/>
    <w:link w:val="af5"/>
    <w:semiHidden/>
    <w:rsid w:val="00A8180A"/>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rsid w:val="00A8180A"/>
    <w:rPr>
      <w:rFonts w:ascii="Tahoma" w:eastAsia="Times New Roman" w:hAnsi="Tahoma" w:cs="Tahoma"/>
      <w:sz w:val="16"/>
      <w:szCs w:val="16"/>
      <w:lang w:eastAsia="ru-RU"/>
    </w:rPr>
  </w:style>
  <w:style w:type="character" w:customStyle="1" w:styleId="35">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
    <w:uiPriority w:val="99"/>
    <w:rsid w:val="00A8180A"/>
    <w:rPr>
      <w:rFonts w:ascii="Courier New" w:eastAsia="Times New Roman" w:hAnsi="Courier New" w:cs="Times New Roman"/>
      <w:sz w:val="20"/>
      <w:szCs w:val="20"/>
      <w:lang w:eastAsia="ru-RU"/>
    </w:rPr>
  </w:style>
  <w:style w:type="character" w:customStyle="1" w:styleId="FontStyle27">
    <w:name w:val="Font Style27"/>
    <w:rsid w:val="00A8180A"/>
    <w:rPr>
      <w:rFonts w:ascii="Times New Roman" w:hAnsi="Times New Roman" w:cs="Times New Roman"/>
      <w:sz w:val="26"/>
      <w:szCs w:val="26"/>
    </w:rPr>
  </w:style>
  <w:style w:type="character" w:customStyle="1" w:styleId="FontStyle41">
    <w:name w:val="Font Style41"/>
    <w:uiPriority w:val="99"/>
    <w:rsid w:val="00A8180A"/>
    <w:rPr>
      <w:rFonts w:ascii="Times New Roman" w:hAnsi="Times New Roman" w:cs="Times New Roman"/>
      <w:sz w:val="26"/>
      <w:szCs w:val="26"/>
    </w:rPr>
  </w:style>
  <w:style w:type="character" w:customStyle="1" w:styleId="FontStyle12">
    <w:name w:val="Font Style12"/>
    <w:rsid w:val="00A8180A"/>
    <w:rPr>
      <w:rFonts w:ascii="Times New Roman" w:hAnsi="Times New Roman" w:cs="Times New Roman"/>
      <w:b/>
      <w:bCs/>
      <w:i/>
      <w:iCs/>
      <w:sz w:val="18"/>
      <w:szCs w:val="18"/>
    </w:rPr>
  </w:style>
  <w:style w:type="paragraph" w:styleId="af6">
    <w:name w:val="Block Text"/>
    <w:basedOn w:val="a"/>
    <w:rsid w:val="00A8180A"/>
    <w:pPr>
      <w:widowControl w:val="0"/>
      <w:spacing w:after="0" w:line="240" w:lineRule="auto"/>
      <w:ind w:left="993" w:right="567"/>
      <w:jc w:val="both"/>
    </w:pPr>
    <w:rPr>
      <w:rFonts w:ascii="Times New Roman" w:eastAsia="Times New Roman" w:hAnsi="Times New Roman" w:cs="Times New Roman"/>
      <w:sz w:val="28"/>
      <w:szCs w:val="20"/>
      <w:lang w:eastAsia="ru-RU"/>
    </w:rPr>
  </w:style>
  <w:style w:type="character" w:customStyle="1" w:styleId="61">
    <w:name w:val="Основной текст (6)_"/>
    <w:link w:val="610"/>
    <w:locked/>
    <w:rsid w:val="00A8180A"/>
    <w:rPr>
      <w:sz w:val="19"/>
      <w:szCs w:val="19"/>
      <w:shd w:val="clear" w:color="auto" w:fill="FFFFFF"/>
    </w:rPr>
  </w:style>
  <w:style w:type="character" w:customStyle="1" w:styleId="62">
    <w:name w:val="Основной текст (6) + Курсив"/>
    <w:rsid w:val="00A8180A"/>
    <w:rPr>
      <w:i/>
      <w:iCs/>
      <w:sz w:val="19"/>
      <w:szCs w:val="19"/>
      <w:lang w:bidi="ar-SA"/>
    </w:rPr>
  </w:style>
  <w:style w:type="paragraph" w:customStyle="1" w:styleId="610">
    <w:name w:val="Основной текст (6)1"/>
    <w:basedOn w:val="a"/>
    <w:link w:val="61"/>
    <w:rsid w:val="00A8180A"/>
    <w:pPr>
      <w:shd w:val="clear" w:color="auto" w:fill="FFFFFF"/>
      <w:spacing w:after="180" w:line="206" w:lineRule="exact"/>
      <w:ind w:hanging="500"/>
    </w:pPr>
    <w:rPr>
      <w:sz w:val="19"/>
      <w:szCs w:val="19"/>
    </w:rPr>
  </w:style>
  <w:style w:type="character" w:customStyle="1" w:styleId="51">
    <w:name w:val="Основной текст (5)_"/>
    <w:link w:val="510"/>
    <w:locked/>
    <w:rsid w:val="00A8180A"/>
    <w:rPr>
      <w:sz w:val="17"/>
      <w:szCs w:val="17"/>
      <w:shd w:val="clear" w:color="auto" w:fill="FFFFFF"/>
    </w:rPr>
  </w:style>
  <w:style w:type="character" w:customStyle="1" w:styleId="100">
    <w:name w:val="Основной текст (10)_"/>
    <w:link w:val="101"/>
    <w:locked/>
    <w:rsid w:val="00A8180A"/>
    <w:rPr>
      <w:i/>
      <w:iCs/>
      <w:shd w:val="clear" w:color="auto" w:fill="FFFFFF"/>
    </w:rPr>
  </w:style>
  <w:style w:type="paragraph" w:customStyle="1" w:styleId="510">
    <w:name w:val="Основной текст (5)1"/>
    <w:basedOn w:val="a"/>
    <w:link w:val="51"/>
    <w:rsid w:val="00A8180A"/>
    <w:pPr>
      <w:shd w:val="clear" w:color="auto" w:fill="FFFFFF"/>
      <w:spacing w:after="0" w:line="187" w:lineRule="exact"/>
      <w:ind w:hanging="800"/>
      <w:jc w:val="both"/>
    </w:pPr>
    <w:rPr>
      <w:sz w:val="17"/>
      <w:szCs w:val="17"/>
    </w:rPr>
  </w:style>
  <w:style w:type="paragraph" w:customStyle="1" w:styleId="101">
    <w:name w:val="Основной текст (10)1"/>
    <w:basedOn w:val="a"/>
    <w:link w:val="100"/>
    <w:rsid w:val="00A8180A"/>
    <w:pPr>
      <w:shd w:val="clear" w:color="auto" w:fill="FFFFFF"/>
      <w:spacing w:after="0" w:line="240" w:lineRule="exact"/>
      <w:ind w:firstLine="400"/>
      <w:jc w:val="both"/>
    </w:pPr>
    <w:rPr>
      <w:i/>
      <w:iCs/>
    </w:rPr>
  </w:style>
  <w:style w:type="character" w:customStyle="1" w:styleId="511">
    <w:name w:val="Основной текст (5) + Курсив11"/>
    <w:uiPriority w:val="99"/>
    <w:rsid w:val="00A8180A"/>
    <w:rPr>
      <w:rFonts w:ascii="Times New Roman" w:hAnsi="Times New Roman" w:cs="Times New Roman"/>
      <w:i/>
      <w:iCs/>
      <w:spacing w:val="0"/>
      <w:sz w:val="17"/>
      <w:szCs w:val="17"/>
      <w:lang w:bidi="ar-SA"/>
    </w:rPr>
  </w:style>
  <w:style w:type="character" w:customStyle="1" w:styleId="52">
    <w:name w:val="Основной текст (5)"/>
    <w:rsid w:val="00A8180A"/>
    <w:rPr>
      <w:rFonts w:ascii="Times New Roman" w:hAnsi="Times New Roman" w:cs="Times New Roman"/>
      <w:spacing w:val="0"/>
      <w:sz w:val="17"/>
      <w:szCs w:val="17"/>
      <w:lang w:bidi="ar-SA"/>
    </w:rPr>
  </w:style>
  <w:style w:type="character" w:customStyle="1" w:styleId="624">
    <w:name w:val="Основной текст (6)24"/>
    <w:rsid w:val="00A8180A"/>
    <w:rPr>
      <w:rFonts w:ascii="Times New Roman" w:hAnsi="Times New Roman" w:cs="Times New Roman"/>
      <w:spacing w:val="0"/>
      <w:sz w:val="19"/>
      <w:szCs w:val="19"/>
      <w:lang w:bidi="ar-SA"/>
    </w:rPr>
  </w:style>
  <w:style w:type="character" w:customStyle="1" w:styleId="611">
    <w:name w:val="Основной текст (6) + Курсив11"/>
    <w:rsid w:val="00A8180A"/>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A8180A"/>
    <w:rPr>
      <w:rFonts w:ascii="Times New Roman" w:hAnsi="Times New Roman" w:cs="Times New Roman"/>
      <w:i/>
      <w:iCs/>
      <w:spacing w:val="0"/>
      <w:sz w:val="19"/>
      <w:szCs w:val="19"/>
      <w:lang w:bidi="ar-SA"/>
    </w:rPr>
  </w:style>
  <w:style w:type="paragraph" w:customStyle="1" w:styleId="25">
    <w:name w:val="Знак2 Знак Знак Знак"/>
    <w:basedOn w:val="a"/>
    <w:rsid w:val="00A8180A"/>
    <w:pPr>
      <w:spacing w:after="0" w:line="240" w:lineRule="auto"/>
    </w:pPr>
    <w:rPr>
      <w:rFonts w:ascii="Verdana" w:eastAsia="Times New Roman" w:hAnsi="Verdana" w:cs="Verdana"/>
      <w:sz w:val="20"/>
      <w:szCs w:val="20"/>
      <w:lang w:val="en-US"/>
    </w:rPr>
  </w:style>
  <w:style w:type="paragraph" w:customStyle="1" w:styleId="14">
    <w:name w:val="Обычный (веб)1"/>
    <w:basedOn w:val="a"/>
    <w:rsid w:val="00A8180A"/>
    <w:pPr>
      <w:spacing w:before="100" w:beforeAutospacing="1" w:after="100" w:afterAutospacing="1" w:line="240" w:lineRule="auto"/>
    </w:pPr>
    <w:rPr>
      <w:rFonts w:ascii="Verdana" w:eastAsia="Times New Roman" w:hAnsi="Verdana" w:cs="Times New Roman"/>
      <w:color w:val="000000"/>
      <w:sz w:val="20"/>
      <w:szCs w:val="20"/>
      <w:lang w:eastAsia="ru-RU"/>
    </w:rPr>
  </w:style>
  <w:style w:type="paragraph" w:customStyle="1" w:styleId="212">
    <w:name w:val="Основной текст 21"/>
    <w:basedOn w:val="a"/>
    <w:uiPriority w:val="99"/>
    <w:rsid w:val="00A8180A"/>
    <w:pPr>
      <w:overflowPunct w:val="0"/>
      <w:autoSpaceDE w:val="0"/>
      <w:autoSpaceDN w:val="0"/>
      <w:adjustRightInd w:val="0"/>
      <w:spacing w:after="0" w:line="240" w:lineRule="auto"/>
      <w:ind w:left="2268" w:hanging="1701"/>
      <w:jc w:val="both"/>
    </w:pPr>
    <w:rPr>
      <w:rFonts w:ascii="Times New Roman" w:eastAsia="Times New Roman" w:hAnsi="Times New Roman" w:cs="Times New Roman"/>
      <w:sz w:val="28"/>
      <w:szCs w:val="20"/>
      <w:lang w:eastAsia="ru-RU"/>
    </w:rPr>
  </w:style>
  <w:style w:type="paragraph" w:customStyle="1" w:styleId="213">
    <w:name w:val="Основной текст с отступом 21"/>
    <w:basedOn w:val="a"/>
    <w:uiPriority w:val="99"/>
    <w:rsid w:val="00A8180A"/>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customStyle="1" w:styleId="311">
    <w:name w:val="Основной текст с отступом 31"/>
    <w:basedOn w:val="a"/>
    <w:uiPriority w:val="99"/>
    <w:rsid w:val="00A8180A"/>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20">
    <w:name w:val="Основной текст с отступом 22"/>
    <w:basedOn w:val="a"/>
    <w:rsid w:val="00A8180A"/>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7">
    <w:name w:val="Normal (Web)"/>
    <w:basedOn w:val="a"/>
    <w:uiPriority w:val="99"/>
    <w:unhideWhenUsed/>
    <w:rsid w:val="00A81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pt">
    <w:name w:val="Основной текст + 13 pt;Полужирный"/>
    <w:rsid w:val="00A8180A"/>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8">
    <w:name w:val="Основной текст_"/>
    <w:link w:val="53"/>
    <w:rsid w:val="00A8180A"/>
    <w:rPr>
      <w:sz w:val="28"/>
      <w:szCs w:val="28"/>
      <w:shd w:val="clear" w:color="auto" w:fill="FFFFFF"/>
    </w:rPr>
  </w:style>
  <w:style w:type="paragraph" w:customStyle="1" w:styleId="53">
    <w:name w:val="Основной текст5"/>
    <w:basedOn w:val="a"/>
    <w:link w:val="af8"/>
    <w:rsid w:val="00A8180A"/>
    <w:pPr>
      <w:widowControl w:val="0"/>
      <w:shd w:val="clear" w:color="auto" w:fill="FFFFFF"/>
      <w:spacing w:after="720" w:line="0" w:lineRule="atLeast"/>
      <w:ind w:hanging="2480"/>
      <w:jc w:val="right"/>
    </w:pPr>
    <w:rPr>
      <w:sz w:val="28"/>
      <w:szCs w:val="28"/>
    </w:rPr>
  </w:style>
  <w:style w:type="character" w:customStyle="1" w:styleId="15">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Текст сноски Знак Знак,Plain Text Знак Знак,Текст Знак Знак1 Знак"/>
    <w:uiPriority w:val="99"/>
    <w:semiHidden/>
    <w:locked/>
    <w:rsid w:val="00A8180A"/>
    <w:rPr>
      <w:rFonts w:ascii="Courier New" w:hAnsi="Courier New"/>
      <w:sz w:val="20"/>
    </w:rPr>
  </w:style>
  <w:style w:type="paragraph" w:customStyle="1" w:styleId="Default">
    <w:name w:val="Default"/>
    <w:uiPriority w:val="99"/>
    <w:rsid w:val="00A818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07013">
      <w:bodyDiv w:val="1"/>
      <w:marLeft w:val="0"/>
      <w:marRight w:val="0"/>
      <w:marTop w:val="0"/>
      <w:marBottom w:val="0"/>
      <w:divBdr>
        <w:top w:val="none" w:sz="0" w:space="0" w:color="auto"/>
        <w:left w:val="none" w:sz="0" w:space="0" w:color="auto"/>
        <w:bottom w:val="none" w:sz="0" w:space="0" w:color="auto"/>
        <w:right w:val="none" w:sz="0" w:space="0" w:color="auto"/>
      </w:divBdr>
    </w:div>
    <w:div w:id="1325551617">
      <w:bodyDiv w:val="1"/>
      <w:marLeft w:val="0"/>
      <w:marRight w:val="0"/>
      <w:marTop w:val="0"/>
      <w:marBottom w:val="0"/>
      <w:divBdr>
        <w:top w:val="none" w:sz="0" w:space="0" w:color="auto"/>
        <w:left w:val="none" w:sz="0" w:space="0" w:color="auto"/>
        <w:bottom w:val="none" w:sz="0" w:space="0" w:color="auto"/>
        <w:right w:val="none" w:sz="0" w:space="0" w:color="auto"/>
      </w:divBdr>
      <w:divsChild>
        <w:div w:id="1907760321">
          <w:marLeft w:val="0"/>
          <w:marRight w:val="0"/>
          <w:marTop w:val="0"/>
          <w:marBottom w:val="0"/>
          <w:divBdr>
            <w:top w:val="none" w:sz="0" w:space="0" w:color="auto"/>
            <w:left w:val="none" w:sz="0" w:space="0" w:color="auto"/>
            <w:bottom w:val="none" w:sz="0" w:space="0" w:color="auto"/>
            <w:right w:val="none" w:sz="0" w:space="0" w:color="auto"/>
          </w:divBdr>
          <w:divsChild>
            <w:div w:id="1139346559">
              <w:marLeft w:val="0"/>
              <w:marRight w:val="0"/>
              <w:marTop w:val="0"/>
              <w:marBottom w:val="450"/>
              <w:divBdr>
                <w:top w:val="none" w:sz="0" w:space="0" w:color="auto"/>
                <w:left w:val="none" w:sz="0" w:space="0" w:color="auto"/>
                <w:bottom w:val="none" w:sz="0" w:space="0" w:color="auto"/>
                <w:right w:val="none" w:sz="0" w:space="0" w:color="auto"/>
              </w:divBdr>
              <w:divsChild>
                <w:div w:id="1566338981">
                  <w:marLeft w:val="0"/>
                  <w:marRight w:val="0"/>
                  <w:marTop w:val="0"/>
                  <w:marBottom w:val="0"/>
                  <w:divBdr>
                    <w:top w:val="none" w:sz="0" w:space="0" w:color="auto"/>
                    <w:left w:val="none" w:sz="0" w:space="0" w:color="auto"/>
                    <w:bottom w:val="none" w:sz="0" w:space="0" w:color="auto"/>
                    <w:right w:val="none" w:sz="0" w:space="0" w:color="auto"/>
                  </w:divBdr>
                  <w:divsChild>
                    <w:div w:id="472066670">
                      <w:marLeft w:val="0"/>
                      <w:marRight w:val="0"/>
                      <w:marTop w:val="0"/>
                      <w:marBottom w:val="0"/>
                      <w:divBdr>
                        <w:top w:val="none" w:sz="0" w:space="0" w:color="auto"/>
                        <w:left w:val="none" w:sz="0" w:space="0" w:color="auto"/>
                        <w:bottom w:val="none" w:sz="0" w:space="0" w:color="auto"/>
                        <w:right w:val="none" w:sz="0" w:space="0" w:color="auto"/>
                      </w:divBdr>
                      <w:divsChild>
                        <w:div w:id="171862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1</Pages>
  <Words>16573</Words>
  <Characters>94468</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2023-04-26T13:41:00Z</dcterms:created>
  <dcterms:modified xsi:type="dcterms:W3CDTF">2025-07-07T13:57:00Z</dcterms:modified>
</cp:coreProperties>
</file>